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14D46" w14:textId="77777777" w:rsidR="004A4D5B" w:rsidRDefault="004A4D5B" w:rsidP="003271E4">
      <w:pPr>
        <w:pStyle w:val="NoSpacing"/>
        <w:rPr>
          <w:rFonts w:ascii="Calibre Light" w:hAnsi="Calibre Light"/>
          <w:b w:val="0"/>
          <w:bCs w:val="0"/>
          <w:color w:val="auto"/>
          <w:lang w:val="en-US"/>
        </w:rPr>
      </w:pPr>
    </w:p>
    <w:p w14:paraId="4E2493F4" w14:textId="77777777" w:rsidR="004A4D5B" w:rsidRDefault="004A4D5B" w:rsidP="003271E4">
      <w:pPr>
        <w:pStyle w:val="NoSpacing"/>
        <w:rPr>
          <w:rFonts w:ascii="Calibre Light" w:hAnsi="Calibre Light"/>
          <w:b w:val="0"/>
          <w:bCs w:val="0"/>
          <w:color w:val="auto"/>
          <w:lang w:val="en-US"/>
        </w:rPr>
      </w:pPr>
    </w:p>
    <w:p w14:paraId="5A214C73" w14:textId="72284187" w:rsidR="004A4D5B" w:rsidRPr="003271E4" w:rsidRDefault="004A4D5B" w:rsidP="003271E4">
      <w:pPr>
        <w:pStyle w:val="NoSpacing"/>
        <w:rPr>
          <w:rFonts w:ascii="Calibre Light" w:hAnsi="Calibre Light"/>
          <w:b w:val="0"/>
          <w:bCs w:val="0"/>
          <w:color w:val="auto"/>
          <w:lang w:val="en-US"/>
        </w:rPr>
      </w:pPr>
      <w:r>
        <w:rPr>
          <w:rFonts w:ascii="Calibre Light" w:hAnsi="Calibre Light"/>
          <w:b w:val="0"/>
          <w:bCs w:val="0"/>
          <w:color w:val="auto"/>
          <w:lang w:val="en-US"/>
        </w:rPr>
        <w:t xml:space="preserve">Oliver started the meeting by </w:t>
      </w:r>
      <w:r w:rsidR="002F24EB">
        <w:rPr>
          <w:rFonts w:ascii="Calibre Light" w:hAnsi="Calibre Light"/>
          <w:b w:val="0"/>
          <w:bCs w:val="0"/>
          <w:color w:val="auto"/>
          <w:lang w:val="en-US"/>
        </w:rPr>
        <w:t xml:space="preserve">asking attendees </w:t>
      </w:r>
      <w:r w:rsidR="00F334BD">
        <w:rPr>
          <w:rFonts w:ascii="Calibre Light" w:hAnsi="Calibre Light"/>
          <w:b w:val="0"/>
          <w:bCs w:val="0"/>
          <w:color w:val="auto"/>
          <w:lang w:val="en-US"/>
        </w:rPr>
        <w:t>some introductory questions</w:t>
      </w:r>
      <w:r w:rsidR="0072183C">
        <w:rPr>
          <w:rFonts w:ascii="Calibre Light" w:hAnsi="Calibre Light"/>
          <w:b w:val="0"/>
          <w:bCs w:val="0"/>
          <w:color w:val="auto"/>
          <w:lang w:val="en-US"/>
        </w:rPr>
        <w:t>.</w:t>
      </w:r>
      <w:r w:rsidR="00F334BD">
        <w:rPr>
          <w:rFonts w:ascii="Calibre Light" w:hAnsi="Calibre Light"/>
          <w:b w:val="0"/>
          <w:bCs w:val="0"/>
          <w:color w:val="auto"/>
          <w:lang w:val="en-US"/>
        </w:rPr>
        <w:t xml:space="preserve"> </w:t>
      </w:r>
      <w:r>
        <w:rPr>
          <w:rFonts w:ascii="Calibre Light" w:hAnsi="Calibre Light"/>
          <w:b w:val="0"/>
          <w:bCs w:val="0"/>
          <w:color w:val="auto"/>
          <w:lang w:val="en-US"/>
        </w:rPr>
        <w:t xml:space="preserve">Here are the results: </w:t>
      </w:r>
    </w:p>
    <w:p w14:paraId="2AF293E5" w14:textId="77777777" w:rsidR="003271E4" w:rsidRPr="003271E4" w:rsidRDefault="003271E4" w:rsidP="003271E4">
      <w:pPr>
        <w:pStyle w:val="NoSpacing"/>
        <w:rPr>
          <w:rFonts w:ascii="Calibre Light" w:hAnsi="Calibre Light"/>
          <w:b w:val="0"/>
          <w:bCs w:val="0"/>
          <w:color w:val="auto"/>
          <w:lang w:val="en-US"/>
        </w:rPr>
      </w:pPr>
    </w:p>
    <w:p w14:paraId="37206FCA" w14:textId="0B131DF3" w:rsidR="003271E4" w:rsidRDefault="007800C1" w:rsidP="00F334BD">
      <w:pPr>
        <w:pStyle w:val="NoSpacing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7770973D" wp14:editId="3567068E">
            <wp:extent cx="4714875" cy="2333625"/>
            <wp:effectExtent l="0" t="0" r="9525" b="9525"/>
            <wp:docPr id="1" name="Picture 1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scatte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037B0" w14:textId="77777777" w:rsidR="00F334BD" w:rsidRDefault="00F334BD" w:rsidP="00F334BD">
      <w:pPr>
        <w:pStyle w:val="NoSpacing"/>
        <w:jc w:val="center"/>
        <w:rPr>
          <w:lang w:val="en-US"/>
        </w:rPr>
      </w:pPr>
    </w:p>
    <w:p w14:paraId="2393B8A6" w14:textId="77777777" w:rsidR="00F334BD" w:rsidRDefault="00F334BD" w:rsidP="00F334BD">
      <w:pPr>
        <w:pStyle w:val="NoSpacing"/>
        <w:jc w:val="center"/>
        <w:rPr>
          <w:lang w:val="en-US"/>
        </w:rPr>
      </w:pPr>
    </w:p>
    <w:p w14:paraId="56535154" w14:textId="77777777" w:rsidR="00F334BD" w:rsidRDefault="00F334BD" w:rsidP="00F334BD">
      <w:pPr>
        <w:pStyle w:val="NoSpacing"/>
        <w:jc w:val="center"/>
        <w:rPr>
          <w:lang w:val="en-US"/>
        </w:rPr>
      </w:pPr>
    </w:p>
    <w:p w14:paraId="04A9A235" w14:textId="46C56E33" w:rsidR="007800C1" w:rsidRDefault="00E81743" w:rsidP="00F334BD">
      <w:pPr>
        <w:pStyle w:val="NoSpacing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1F216DED" wp14:editId="6082D6F1">
            <wp:extent cx="4743450" cy="2324100"/>
            <wp:effectExtent l="0" t="0" r="0" b="0"/>
            <wp:docPr id="3" name="Picture 3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ime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33E13" w14:textId="77777777" w:rsidR="00E81743" w:rsidRDefault="00E81743" w:rsidP="003271E4">
      <w:pPr>
        <w:pStyle w:val="NoSpacing"/>
        <w:rPr>
          <w:lang w:val="en-US"/>
        </w:rPr>
      </w:pPr>
    </w:p>
    <w:p w14:paraId="37F0F1F9" w14:textId="317FB26D" w:rsidR="00F334BD" w:rsidRDefault="00F334BD" w:rsidP="00566750">
      <w:pPr>
        <w:pStyle w:val="NoSpacing"/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0AECD8B1" wp14:editId="05CAA699">
            <wp:extent cx="6400800" cy="3511751"/>
            <wp:effectExtent l="0" t="0" r="0" b="0"/>
            <wp:docPr id="4" name="Picture 4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ba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197" cy="351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47AF6" w14:textId="77777777" w:rsidR="00A23C77" w:rsidRDefault="00A23C77" w:rsidP="003271E4">
      <w:pPr>
        <w:pStyle w:val="NoSpacing"/>
        <w:rPr>
          <w:rFonts w:ascii="Calibre Semibold" w:hAnsi="Calibre Semibold"/>
          <w:b w:val="0"/>
          <w:bCs w:val="0"/>
          <w:color w:val="C7047E" w:themeColor="accent1"/>
          <w:sz w:val="24"/>
          <w:szCs w:val="24"/>
        </w:rPr>
      </w:pPr>
    </w:p>
    <w:p w14:paraId="4577415B" w14:textId="43950458" w:rsidR="007800C1" w:rsidRDefault="00A31DEF" w:rsidP="003271E4">
      <w:pPr>
        <w:pStyle w:val="NoSpacing"/>
        <w:rPr>
          <w:rFonts w:ascii="Calibre Semibold" w:hAnsi="Calibre Semibold"/>
          <w:b w:val="0"/>
          <w:bCs w:val="0"/>
          <w:color w:val="C7047E" w:themeColor="accent1"/>
          <w:sz w:val="24"/>
          <w:szCs w:val="24"/>
        </w:rPr>
      </w:pPr>
      <w:r w:rsidRPr="00B17120">
        <w:rPr>
          <w:rFonts w:ascii="Calibre Semibold" w:hAnsi="Calibre Semibold"/>
          <w:b w:val="0"/>
          <w:bCs w:val="0"/>
          <w:color w:val="C7047E" w:themeColor="accent1"/>
          <w:sz w:val="24"/>
          <w:szCs w:val="24"/>
        </w:rPr>
        <w:t xml:space="preserve">Ruth Feder and Donna Buxton, Head of </w:t>
      </w:r>
      <w:proofErr w:type="gramStart"/>
      <w:r w:rsidRPr="00B17120">
        <w:rPr>
          <w:rFonts w:ascii="Calibre Semibold" w:hAnsi="Calibre Semibold"/>
          <w:b w:val="0"/>
          <w:bCs w:val="0"/>
          <w:color w:val="C7047E" w:themeColor="accent1"/>
          <w:sz w:val="24"/>
          <w:szCs w:val="24"/>
        </w:rPr>
        <w:t>Learning</w:t>
      </w:r>
      <w:proofErr w:type="gramEnd"/>
      <w:r w:rsidRPr="00B17120">
        <w:rPr>
          <w:rFonts w:ascii="Calibre Semibold" w:hAnsi="Calibre Semibold"/>
          <w:b w:val="0"/>
          <w:bCs w:val="0"/>
          <w:color w:val="C7047E" w:themeColor="accent1"/>
          <w:sz w:val="24"/>
          <w:szCs w:val="24"/>
        </w:rPr>
        <w:t xml:space="preserve"> and Impact (City Bridge Trust) presented their experience of working with </w:t>
      </w:r>
      <w:proofErr w:type="spellStart"/>
      <w:r w:rsidR="00B17120">
        <w:rPr>
          <w:rFonts w:ascii="Calibre Semibold" w:hAnsi="Calibre Semibold"/>
          <w:b w:val="0"/>
          <w:bCs w:val="0"/>
          <w:color w:val="C7047E" w:themeColor="accent1"/>
          <w:sz w:val="24"/>
          <w:szCs w:val="24"/>
        </w:rPr>
        <w:t>Renaisi</w:t>
      </w:r>
      <w:proofErr w:type="spellEnd"/>
      <w:r w:rsidR="00B17120">
        <w:rPr>
          <w:rFonts w:ascii="Calibre Semibold" w:hAnsi="Calibre Semibold"/>
          <w:b w:val="0"/>
          <w:bCs w:val="0"/>
          <w:color w:val="C7047E" w:themeColor="accent1"/>
          <w:sz w:val="24"/>
          <w:szCs w:val="24"/>
        </w:rPr>
        <w:t xml:space="preserve"> as a </w:t>
      </w:r>
      <w:r w:rsidRPr="00B17120">
        <w:rPr>
          <w:rFonts w:ascii="Calibre Semibold" w:hAnsi="Calibre Semibold"/>
          <w:b w:val="0"/>
          <w:bCs w:val="0"/>
          <w:color w:val="C7047E" w:themeColor="accent1"/>
          <w:sz w:val="24"/>
          <w:szCs w:val="24"/>
        </w:rPr>
        <w:t>learning partner</w:t>
      </w:r>
      <w:r w:rsidR="00B17120">
        <w:rPr>
          <w:rFonts w:ascii="Calibre Semibold" w:hAnsi="Calibre Semibold"/>
          <w:b w:val="0"/>
          <w:bCs w:val="0"/>
          <w:color w:val="C7047E" w:themeColor="accent1"/>
          <w:sz w:val="24"/>
          <w:szCs w:val="24"/>
        </w:rPr>
        <w:t>:</w:t>
      </w:r>
    </w:p>
    <w:p w14:paraId="0C657F9F" w14:textId="4AE999A6" w:rsidR="00B17120" w:rsidRPr="001323A6" w:rsidRDefault="00B17120" w:rsidP="003271E4">
      <w:pPr>
        <w:pStyle w:val="NoSpacing"/>
        <w:rPr>
          <w:rFonts w:ascii="Calibre Light" w:hAnsi="Calibre Light"/>
          <w:b w:val="0"/>
          <w:bCs w:val="0"/>
          <w:i/>
          <w:iCs/>
          <w:color w:val="auto"/>
          <w:sz w:val="24"/>
          <w:szCs w:val="24"/>
        </w:rPr>
      </w:pPr>
    </w:p>
    <w:p w14:paraId="3371FC65" w14:textId="77777777" w:rsidR="00B17120" w:rsidRPr="00B17120" w:rsidRDefault="00B17120" w:rsidP="003271E4">
      <w:pPr>
        <w:pStyle w:val="NoSpacing"/>
        <w:rPr>
          <w:rFonts w:ascii="Calibre Light" w:hAnsi="Calibre Light"/>
          <w:b w:val="0"/>
          <w:bCs w:val="0"/>
          <w:color w:val="auto"/>
          <w:sz w:val="24"/>
          <w:szCs w:val="24"/>
        </w:rPr>
      </w:pPr>
    </w:p>
    <w:p w14:paraId="05D12A15" w14:textId="4D400931" w:rsidR="00EF5F0A" w:rsidRDefault="00B17120" w:rsidP="003271E4">
      <w:pPr>
        <w:pStyle w:val="NoSpacing"/>
        <w:rPr>
          <w:rFonts w:ascii="Calibre Light" w:hAnsi="Calibre Light"/>
          <w:b w:val="0"/>
          <w:bCs w:val="0"/>
          <w:color w:val="auto"/>
          <w:sz w:val="24"/>
          <w:szCs w:val="24"/>
        </w:rPr>
      </w:pPr>
      <w:r w:rsidRPr="00B17120">
        <w:rPr>
          <w:rFonts w:ascii="Calibre Light" w:hAnsi="Calibre Light"/>
          <w:b w:val="0"/>
          <w:bCs w:val="0"/>
          <w:color w:val="auto"/>
          <w:sz w:val="24"/>
          <w:szCs w:val="24"/>
        </w:rPr>
        <w:t xml:space="preserve">Their </w:t>
      </w:r>
      <w:r w:rsidRPr="00B22088">
        <w:rPr>
          <w:rFonts w:ascii="Calibre Light" w:hAnsi="Calibre Light"/>
          <w:color w:val="auto"/>
          <w:sz w:val="24"/>
          <w:szCs w:val="24"/>
        </w:rPr>
        <w:t>aim</w:t>
      </w:r>
      <w:r w:rsidR="00BB1E35" w:rsidRPr="00B22088">
        <w:rPr>
          <w:rFonts w:ascii="Calibre Light" w:hAnsi="Calibre Light"/>
          <w:color w:val="auto"/>
          <w:sz w:val="24"/>
          <w:szCs w:val="24"/>
        </w:rPr>
        <w:t>s</w:t>
      </w:r>
      <w:r w:rsidRPr="00B17120">
        <w:rPr>
          <w:rFonts w:ascii="Calibre Light" w:hAnsi="Calibre Light"/>
          <w:b w:val="0"/>
          <w:bCs w:val="0"/>
          <w:color w:val="auto"/>
          <w:sz w:val="24"/>
          <w:szCs w:val="24"/>
        </w:rPr>
        <w:t xml:space="preserve"> w</w:t>
      </w:r>
      <w:r w:rsidR="00BB1E35">
        <w:rPr>
          <w:rFonts w:ascii="Calibre Light" w:hAnsi="Calibre Light"/>
          <w:b w:val="0"/>
          <w:bCs w:val="0"/>
          <w:color w:val="auto"/>
          <w:sz w:val="24"/>
          <w:szCs w:val="24"/>
        </w:rPr>
        <w:t>ere</w:t>
      </w:r>
      <w:r w:rsidRPr="00B17120">
        <w:rPr>
          <w:rFonts w:ascii="Calibre Light" w:hAnsi="Calibre Light"/>
          <w:b w:val="0"/>
          <w:bCs w:val="0"/>
          <w:color w:val="auto"/>
          <w:sz w:val="24"/>
          <w:szCs w:val="24"/>
        </w:rPr>
        <w:t xml:space="preserve"> to develop a learning ethos</w:t>
      </w:r>
      <w:r w:rsidR="00C370F6">
        <w:rPr>
          <w:rFonts w:ascii="Calibre Light" w:hAnsi="Calibre Light"/>
          <w:b w:val="0"/>
          <w:bCs w:val="0"/>
          <w:color w:val="auto"/>
          <w:sz w:val="24"/>
          <w:szCs w:val="24"/>
        </w:rPr>
        <w:t xml:space="preserve">, to make learning more equitable and </w:t>
      </w:r>
      <w:r w:rsidR="00EF5F0A">
        <w:rPr>
          <w:rFonts w:ascii="Calibre Light" w:hAnsi="Calibre Light"/>
          <w:b w:val="0"/>
          <w:bCs w:val="0"/>
          <w:color w:val="auto"/>
          <w:sz w:val="24"/>
          <w:szCs w:val="24"/>
        </w:rPr>
        <w:t>to achieve more effective philanthropy as a result</w:t>
      </w:r>
      <w:r w:rsidR="00844E8D">
        <w:rPr>
          <w:rFonts w:ascii="Calibre Light" w:hAnsi="Calibre Light"/>
          <w:b w:val="0"/>
          <w:bCs w:val="0"/>
          <w:color w:val="auto"/>
          <w:sz w:val="24"/>
          <w:szCs w:val="24"/>
        </w:rPr>
        <w:t>.</w:t>
      </w:r>
    </w:p>
    <w:p w14:paraId="467CDAD0" w14:textId="77777777" w:rsidR="00D1675A" w:rsidRDefault="00D1675A" w:rsidP="003271E4">
      <w:pPr>
        <w:pStyle w:val="NoSpacing"/>
        <w:rPr>
          <w:rFonts w:ascii="Calibre Light" w:hAnsi="Calibre Light"/>
          <w:b w:val="0"/>
          <w:bCs w:val="0"/>
          <w:color w:val="auto"/>
          <w:sz w:val="24"/>
          <w:szCs w:val="24"/>
        </w:rPr>
      </w:pPr>
    </w:p>
    <w:p w14:paraId="6BB94E56" w14:textId="4E265E78" w:rsidR="00D1675A" w:rsidRDefault="00D1675A" w:rsidP="003271E4">
      <w:pPr>
        <w:pStyle w:val="NoSpacing"/>
        <w:rPr>
          <w:rFonts w:ascii="Calibre Light" w:hAnsi="Calibre Light"/>
          <w:b w:val="0"/>
          <w:bCs w:val="0"/>
          <w:color w:val="auto"/>
          <w:sz w:val="24"/>
          <w:szCs w:val="24"/>
        </w:rPr>
      </w:pPr>
      <w:r>
        <w:rPr>
          <w:rFonts w:ascii="Calibre Light" w:hAnsi="Calibre Light"/>
          <w:b w:val="0"/>
          <w:bCs w:val="0"/>
          <w:color w:val="auto"/>
          <w:sz w:val="24"/>
          <w:szCs w:val="24"/>
        </w:rPr>
        <w:t xml:space="preserve">Aims </w:t>
      </w:r>
      <w:r w:rsidR="00081B04">
        <w:rPr>
          <w:rFonts w:ascii="Calibre Light" w:hAnsi="Calibre Light"/>
          <w:b w:val="0"/>
          <w:bCs w:val="0"/>
          <w:color w:val="auto"/>
          <w:sz w:val="24"/>
          <w:szCs w:val="24"/>
        </w:rPr>
        <w:t xml:space="preserve">of working with their learning partner: </w:t>
      </w:r>
    </w:p>
    <w:p w14:paraId="6BD73C1D" w14:textId="36AA3C54" w:rsidR="00D1675A" w:rsidRDefault="00D1675A" w:rsidP="00A23C77">
      <w:pPr>
        <w:pStyle w:val="NoSpacing"/>
        <w:numPr>
          <w:ilvl w:val="0"/>
          <w:numId w:val="18"/>
        </w:numPr>
        <w:rPr>
          <w:rFonts w:ascii="Calibre Light" w:hAnsi="Calibre Light"/>
          <w:b w:val="0"/>
          <w:bCs w:val="0"/>
          <w:color w:val="auto"/>
          <w:sz w:val="24"/>
          <w:szCs w:val="24"/>
        </w:rPr>
      </w:pPr>
      <w:r>
        <w:rPr>
          <w:rFonts w:ascii="Calibre Light" w:hAnsi="Calibre Light"/>
          <w:b w:val="0"/>
          <w:bCs w:val="0"/>
          <w:color w:val="auto"/>
          <w:sz w:val="24"/>
          <w:szCs w:val="24"/>
        </w:rPr>
        <w:t xml:space="preserve">Better data for decision making – make philanthropy better – that’s the aim </w:t>
      </w:r>
    </w:p>
    <w:p w14:paraId="013A1341" w14:textId="786FF06A" w:rsidR="00D1675A" w:rsidRDefault="00D1675A" w:rsidP="00A23C77">
      <w:pPr>
        <w:pStyle w:val="NoSpacing"/>
        <w:numPr>
          <w:ilvl w:val="0"/>
          <w:numId w:val="18"/>
        </w:numPr>
        <w:rPr>
          <w:rFonts w:ascii="Calibre Light" w:hAnsi="Calibre Light"/>
          <w:b w:val="0"/>
          <w:bCs w:val="0"/>
          <w:color w:val="auto"/>
          <w:sz w:val="24"/>
          <w:szCs w:val="24"/>
        </w:rPr>
      </w:pPr>
      <w:r>
        <w:rPr>
          <w:rFonts w:ascii="Calibre Light" w:hAnsi="Calibre Light"/>
          <w:b w:val="0"/>
          <w:bCs w:val="0"/>
          <w:color w:val="auto"/>
          <w:sz w:val="24"/>
          <w:szCs w:val="24"/>
        </w:rPr>
        <w:t>G</w:t>
      </w:r>
      <w:r w:rsidR="00C43CF3">
        <w:rPr>
          <w:rFonts w:ascii="Calibre Light" w:hAnsi="Calibre Light"/>
          <w:b w:val="0"/>
          <w:bCs w:val="0"/>
          <w:color w:val="auto"/>
          <w:sz w:val="24"/>
          <w:szCs w:val="24"/>
        </w:rPr>
        <w:t>r</w:t>
      </w:r>
      <w:r>
        <w:rPr>
          <w:rFonts w:ascii="Calibre Light" w:hAnsi="Calibre Light"/>
          <w:b w:val="0"/>
          <w:bCs w:val="0"/>
          <w:color w:val="auto"/>
          <w:sz w:val="24"/>
          <w:szCs w:val="24"/>
        </w:rPr>
        <w:t xml:space="preserve">owing learning ethos </w:t>
      </w:r>
    </w:p>
    <w:p w14:paraId="6E15EFF4" w14:textId="3DF79504" w:rsidR="00D1675A" w:rsidRDefault="00D1675A" w:rsidP="00A23C77">
      <w:pPr>
        <w:pStyle w:val="NoSpacing"/>
        <w:numPr>
          <w:ilvl w:val="0"/>
          <w:numId w:val="18"/>
        </w:numPr>
        <w:rPr>
          <w:rFonts w:ascii="Calibre Light" w:hAnsi="Calibre Light"/>
          <w:b w:val="0"/>
          <w:bCs w:val="0"/>
          <w:color w:val="auto"/>
          <w:sz w:val="24"/>
          <w:szCs w:val="24"/>
        </w:rPr>
      </w:pPr>
      <w:r>
        <w:rPr>
          <w:rFonts w:ascii="Calibre Light" w:hAnsi="Calibre Light"/>
          <w:b w:val="0"/>
          <w:bCs w:val="0"/>
          <w:color w:val="auto"/>
          <w:sz w:val="24"/>
          <w:szCs w:val="24"/>
        </w:rPr>
        <w:t xml:space="preserve">Continually working on making philanthropy more equitable </w:t>
      </w:r>
    </w:p>
    <w:p w14:paraId="7BC0EA0A" w14:textId="77777777" w:rsidR="0033676A" w:rsidRDefault="0033676A" w:rsidP="003271E4">
      <w:pPr>
        <w:pStyle w:val="NoSpacing"/>
        <w:rPr>
          <w:rFonts w:ascii="Calibre Light" w:hAnsi="Calibre Light"/>
          <w:b w:val="0"/>
          <w:bCs w:val="0"/>
          <w:color w:val="auto"/>
          <w:sz w:val="24"/>
          <w:szCs w:val="24"/>
        </w:rPr>
      </w:pPr>
    </w:p>
    <w:p w14:paraId="79579721" w14:textId="07CEB72A" w:rsidR="0033676A" w:rsidRPr="00B22088" w:rsidRDefault="0033676A" w:rsidP="003271E4">
      <w:pPr>
        <w:pStyle w:val="NoSpacing"/>
        <w:rPr>
          <w:rFonts w:ascii="Calibre Light" w:hAnsi="Calibre Light"/>
          <w:color w:val="auto"/>
          <w:sz w:val="24"/>
          <w:szCs w:val="24"/>
        </w:rPr>
      </w:pPr>
      <w:r w:rsidRPr="00B22088">
        <w:rPr>
          <w:rFonts w:ascii="Calibre Light" w:hAnsi="Calibre Light"/>
          <w:color w:val="auto"/>
          <w:sz w:val="24"/>
          <w:szCs w:val="24"/>
        </w:rPr>
        <w:t>Key le</w:t>
      </w:r>
      <w:r w:rsidR="00844E8D">
        <w:rPr>
          <w:rFonts w:ascii="Calibre Light" w:hAnsi="Calibre Light"/>
          <w:color w:val="auto"/>
          <w:sz w:val="24"/>
          <w:szCs w:val="24"/>
        </w:rPr>
        <w:t>ssons</w:t>
      </w:r>
      <w:r w:rsidR="00D527E8">
        <w:rPr>
          <w:rFonts w:ascii="Calibre Light" w:hAnsi="Calibre Light"/>
          <w:color w:val="auto"/>
          <w:sz w:val="24"/>
          <w:szCs w:val="24"/>
        </w:rPr>
        <w:t xml:space="preserve"> of working with a learning partner:</w:t>
      </w:r>
      <w:r w:rsidRPr="00B22088">
        <w:rPr>
          <w:rFonts w:ascii="Calibre Light" w:hAnsi="Calibre Light"/>
          <w:color w:val="auto"/>
          <w:sz w:val="24"/>
          <w:szCs w:val="24"/>
        </w:rPr>
        <w:t xml:space="preserve"> </w:t>
      </w:r>
    </w:p>
    <w:p w14:paraId="48F5EF30" w14:textId="7DA71E51" w:rsidR="001323A6" w:rsidRPr="001323A6" w:rsidRDefault="00B22088" w:rsidP="001323A6">
      <w:pPr>
        <w:pStyle w:val="NoSpacing"/>
        <w:numPr>
          <w:ilvl w:val="0"/>
          <w:numId w:val="10"/>
        </w:numPr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</w:pPr>
      <w:r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 xml:space="preserve">Need to have </w:t>
      </w:r>
      <w:proofErr w:type="spellStart"/>
      <w:r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>o</w:t>
      </w:r>
      <w:r w:rsidR="001323A6" w:rsidRPr="001323A6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>rgani</w:t>
      </w:r>
      <w:r w:rsidR="000A27E2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>s</w:t>
      </w:r>
      <w:r w:rsidR="001323A6" w:rsidRPr="001323A6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>ational</w:t>
      </w:r>
      <w:proofErr w:type="spellEnd"/>
      <w:r w:rsidR="001323A6" w:rsidRPr="001323A6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 xml:space="preserve"> buy in at all levels - you need to involve leadership team and committees</w:t>
      </w:r>
    </w:p>
    <w:p w14:paraId="0524346A" w14:textId="1B048A07" w:rsidR="001323A6" w:rsidRPr="001323A6" w:rsidRDefault="001323A6" w:rsidP="001323A6">
      <w:pPr>
        <w:pStyle w:val="NoSpacing"/>
        <w:numPr>
          <w:ilvl w:val="0"/>
          <w:numId w:val="10"/>
        </w:numPr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</w:pPr>
      <w:r w:rsidRPr="001323A6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 xml:space="preserve">Make sure there is clarity </w:t>
      </w:r>
      <w:r w:rsidR="009E393A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 xml:space="preserve">on what you want to achieve with a learning partner </w:t>
      </w:r>
      <w:r w:rsidRPr="001323A6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 xml:space="preserve">and discuss what the </w:t>
      </w:r>
      <w:r w:rsidR="00844E8D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>relationship with the learning partner</w:t>
      </w:r>
      <w:r w:rsidRPr="001323A6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 xml:space="preserve"> is and what it isn’t</w:t>
      </w:r>
    </w:p>
    <w:p w14:paraId="1E243BA7" w14:textId="0368842D" w:rsidR="001323A6" w:rsidRDefault="001323A6" w:rsidP="001323A6">
      <w:pPr>
        <w:pStyle w:val="NoSpacing"/>
        <w:numPr>
          <w:ilvl w:val="0"/>
          <w:numId w:val="10"/>
        </w:numPr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</w:pPr>
      <w:r w:rsidRPr="001323A6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>Regular comm</w:t>
      </w:r>
      <w:r w:rsidR="00844E8D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>unication with learning partners</w:t>
      </w:r>
      <w:r w:rsidR="002E5F6C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 xml:space="preserve"> and staff team</w:t>
      </w:r>
      <w:r w:rsidRPr="001323A6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 xml:space="preserve">– always evaluating </w:t>
      </w:r>
      <w:r w:rsidR="00324856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 xml:space="preserve">and reflecting </w:t>
      </w:r>
    </w:p>
    <w:p w14:paraId="5D31FF0B" w14:textId="286ECB57" w:rsidR="00324856" w:rsidRDefault="00324856" w:rsidP="00324856">
      <w:pPr>
        <w:pStyle w:val="NoSpacing"/>
        <w:numPr>
          <w:ilvl w:val="0"/>
          <w:numId w:val="10"/>
        </w:numPr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</w:pPr>
      <w:r w:rsidRPr="001323A6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 xml:space="preserve">At some levels </w:t>
      </w:r>
      <w:r w:rsidR="002E5F6C" w:rsidRPr="001323A6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>it’s</w:t>
      </w:r>
      <w:r w:rsidRPr="001323A6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 xml:space="preserve"> an assessment but be open and honest. Be prepared to take feedback you don’t want to hear. </w:t>
      </w:r>
      <w:r w:rsidR="002E5F6C" w:rsidRPr="001323A6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>It’s</w:t>
      </w:r>
      <w:r w:rsidRPr="001323A6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 xml:space="preserve"> about building the relationship </w:t>
      </w:r>
    </w:p>
    <w:p w14:paraId="4BD846D7" w14:textId="17F7599A" w:rsidR="008408A8" w:rsidRDefault="008408A8" w:rsidP="008408A8">
      <w:pPr>
        <w:pStyle w:val="NoSpacing"/>
        <w:numPr>
          <w:ilvl w:val="0"/>
          <w:numId w:val="10"/>
        </w:numPr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</w:pPr>
      <w:r w:rsidRPr="001323A6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 xml:space="preserve">The value of having the learning reflected </w:t>
      </w:r>
      <w:proofErr w:type="gramStart"/>
      <w:r w:rsidRPr="001323A6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>back</w:t>
      </w:r>
      <w:r w:rsidR="00F61C44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 xml:space="preserve"> </w:t>
      </w:r>
      <w:r w:rsidR="008720EF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 xml:space="preserve"> from</w:t>
      </w:r>
      <w:proofErr w:type="gramEnd"/>
      <w:r w:rsidR="008720EF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 xml:space="preserve"> the learning partner</w:t>
      </w:r>
      <w:r w:rsidRPr="001323A6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 xml:space="preserve"> was very important </w:t>
      </w:r>
    </w:p>
    <w:p w14:paraId="0332B862" w14:textId="29986BC4" w:rsidR="008408A8" w:rsidRPr="008408A8" w:rsidRDefault="008408A8" w:rsidP="008408A8">
      <w:pPr>
        <w:pStyle w:val="NoSpacing"/>
        <w:numPr>
          <w:ilvl w:val="0"/>
          <w:numId w:val="10"/>
        </w:numPr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</w:pPr>
      <w:r w:rsidRPr="008408A8">
        <w:rPr>
          <w:rFonts w:ascii="Calibre Light" w:hAnsi="Calibre Light"/>
          <w:color w:val="auto"/>
          <w:sz w:val="24"/>
          <w:szCs w:val="24"/>
          <w:lang w:val="en-US"/>
        </w:rPr>
        <w:t>How is the learning shared back</w:t>
      </w:r>
      <w:r>
        <w:rPr>
          <w:rFonts w:ascii="Calibre Light" w:hAnsi="Calibre Light"/>
          <w:color w:val="auto"/>
          <w:sz w:val="24"/>
          <w:szCs w:val="24"/>
          <w:lang w:val="en-US"/>
        </w:rPr>
        <w:t>?</w:t>
      </w:r>
      <w:r w:rsidRPr="001323A6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 xml:space="preserve"> Every 6 months there is a review which is presented in an interactive way. The data analyst does data digests, also presented in a very interactive way. </w:t>
      </w:r>
      <w:proofErr w:type="spellStart"/>
      <w:r w:rsidRPr="001323A6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>Its</w:t>
      </w:r>
      <w:proofErr w:type="spellEnd"/>
      <w:r w:rsidRPr="001323A6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 xml:space="preserve"> important to discuss the learning together. Learning is everyone’s business</w:t>
      </w:r>
    </w:p>
    <w:p w14:paraId="4AA45A2D" w14:textId="5034680B" w:rsidR="001323A6" w:rsidRPr="001323A6" w:rsidRDefault="001323A6" w:rsidP="001323A6">
      <w:pPr>
        <w:pStyle w:val="NoSpacing"/>
        <w:ind w:left="720"/>
        <w:rPr>
          <w:b w:val="0"/>
          <w:bCs w:val="0"/>
          <w:color w:val="auto"/>
          <w:sz w:val="24"/>
          <w:szCs w:val="24"/>
          <w:lang w:val="en-US"/>
        </w:rPr>
      </w:pPr>
    </w:p>
    <w:p w14:paraId="5CD46C67" w14:textId="16E0DBED" w:rsidR="0033676A" w:rsidRPr="00324856" w:rsidRDefault="0033676A" w:rsidP="003271E4">
      <w:pPr>
        <w:pStyle w:val="NoSpacing"/>
        <w:rPr>
          <w:rFonts w:ascii="Calibre Light" w:hAnsi="Calibre Light"/>
          <w:color w:val="auto"/>
          <w:sz w:val="24"/>
          <w:szCs w:val="24"/>
        </w:rPr>
      </w:pPr>
      <w:r w:rsidRPr="00324856">
        <w:rPr>
          <w:rFonts w:ascii="Calibre Light" w:hAnsi="Calibre Light"/>
          <w:color w:val="auto"/>
          <w:sz w:val="24"/>
          <w:szCs w:val="24"/>
        </w:rPr>
        <w:t>The relationship</w:t>
      </w:r>
      <w:r w:rsidR="008610E9">
        <w:rPr>
          <w:rFonts w:ascii="Calibre Light" w:hAnsi="Calibre Light"/>
          <w:color w:val="auto"/>
          <w:sz w:val="24"/>
          <w:szCs w:val="24"/>
        </w:rPr>
        <w:t xml:space="preserve"> with learning partners</w:t>
      </w:r>
      <w:r w:rsidR="00570AE9" w:rsidRPr="00324856">
        <w:rPr>
          <w:rFonts w:ascii="Calibre Light" w:hAnsi="Calibre Light"/>
          <w:color w:val="auto"/>
          <w:sz w:val="24"/>
          <w:szCs w:val="24"/>
        </w:rPr>
        <w:t>:</w:t>
      </w:r>
    </w:p>
    <w:p w14:paraId="0AC4C485" w14:textId="35D2F059" w:rsidR="003271E4" w:rsidRPr="001323A6" w:rsidRDefault="003271E4" w:rsidP="001323A6">
      <w:pPr>
        <w:pStyle w:val="NoSpacing"/>
        <w:numPr>
          <w:ilvl w:val="0"/>
          <w:numId w:val="9"/>
        </w:numPr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</w:pPr>
      <w:r w:rsidRPr="001323A6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 xml:space="preserve">‘From learning for to learning with’ – </w:t>
      </w:r>
      <w:proofErr w:type="gramStart"/>
      <w:r w:rsidRPr="001323A6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>this sums</w:t>
      </w:r>
      <w:proofErr w:type="gramEnd"/>
      <w:r w:rsidR="0033676A" w:rsidRPr="001323A6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 xml:space="preserve"> it up </w:t>
      </w:r>
    </w:p>
    <w:p w14:paraId="23C35E1C" w14:textId="77777777" w:rsidR="00324856" w:rsidRPr="001323A6" w:rsidRDefault="001323A6" w:rsidP="00324856">
      <w:pPr>
        <w:pStyle w:val="NoSpacing"/>
        <w:numPr>
          <w:ilvl w:val="0"/>
          <w:numId w:val="9"/>
        </w:numPr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</w:pPr>
      <w:r w:rsidRPr="001323A6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 xml:space="preserve">Would define them as a ‘critical friend’ – you need to have a definition that you agree </w:t>
      </w:r>
      <w:proofErr w:type="gramStart"/>
      <w:r w:rsidRPr="001323A6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>on</w:t>
      </w:r>
      <w:proofErr w:type="gramEnd"/>
      <w:r w:rsidRPr="001323A6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 xml:space="preserve"> and the relationship will always be tailored to the right purpose</w:t>
      </w:r>
      <w:r w:rsidR="00324856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 xml:space="preserve">. </w:t>
      </w:r>
      <w:r w:rsidR="00324856" w:rsidRPr="001323A6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 xml:space="preserve">Be clear about the role of the learning partner </w:t>
      </w:r>
    </w:p>
    <w:p w14:paraId="34F74F7D" w14:textId="136C792A" w:rsidR="00566750" w:rsidRPr="00566750" w:rsidRDefault="00570AE9" w:rsidP="00CA4CA8">
      <w:pPr>
        <w:pStyle w:val="NoSpacing"/>
        <w:numPr>
          <w:ilvl w:val="0"/>
          <w:numId w:val="9"/>
        </w:numPr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</w:pPr>
      <w:r w:rsidRPr="00566750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>Midwifery relationship = painful/ long/ productive</w:t>
      </w:r>
    </w:p>
    <w:p w14:paraId="7676746B" w14:textId="6E23375A" w:rsidR="001323A6" w:rsidRDefault="001323A6" w:rsidP="001323A6">
      <w:pPr>
        <w:pStyle w:val="NoSpacing"/>
        <w:numPr>
          <w:ilvl w:val="0"/>
          <w:numId w:val="9"/>
        </w:numPr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</w:pPr>
      <w:r w:rsidRPr="001323A6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>Learning partners were there when the 5</w:t>
      </w:r>
      <w:r w:rsidR="005D3E0E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>-</w:t>
      </w:r>
      <w:r w:rsidRPr="001323A6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 xml:space="preserve">year strategy started – this sent a signal that learning was part of the strategy. </w:t>
      </w:r>
    </w:p>
    <w:p w14:paraId="14F03F7A" w14:textId="77777777" w:rsidR="001323A6" w:rsidRPr="001323A6" w:rsidRDefault="001323A6" w:rsidP="00324856">
      <w:pPr>
        <w:pStyle w:val="NoSpacing"/>
        <w:ind w:left="360"/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</w:pPr>
    </w:p>
    <w:p w14:paraId="61CCE7BD" w14:textId="77777777" w:rsidR="00566750" w:rsidRDefault="00566750" w:rsidP="008408A8">
      <w:pPr>
        <w:pStyle w:val="NoSpacing"/>
        <w:rPr>
          <w:rFonts w:ascii="Calibre Light" w:hAnsi="Calibre Light"/>
          <w:color w:val="auto"/>
          <w:sz w:val="24"/>
          <w:szCs w:val="24"/>
          <w:lang w:val="en-US"/>
        </w:rPr>
      </w:pPr>
    </w:p>
    <w:p w14:paraId="031FAC1A" w14:textId="77777777" w:rsidR="00566750" w:rsidRDefault="00566750" w:rsidP="008408A8">
      <w:pPr>
        <w:pStyle w:val="NoSpacing"/>
        <w:rPr>
          <w:rFonts w:ascii="Calibre Light" w:hAnsi="Calibre Light"/>
          <w:color w:val="auto"/>
          <w:sz w:val="24"/>
          <w:szCs w:val="24"/>
          <w:lang w:val="en-US"/>
        </w:rPr>
      </w:pPr>
    </w:p>
    <w:p w14:paraId="5D78FC23" w14:textId="0CE332C7" w:rsidR="008408A8" w:rsidRDefault="003271E4" w:rsidP="008408A8">
      <w:pPr>
        <w:pStyle w:val="NoSpacing"/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</w:pPr>
      <w:r w:rsidRPr="008408A8">
        <w:rPr>
          <w:rFonts w:ascii="Calibre Light" w:hAnsi="Calibre Light"/>
          <w:color w:val="auto"/>
          <w:sz w:val="24"/>
          <w:szCs w:val="24"/>
          <w:lang w:val="en-US"/>
        </w:rPr>
        <w:lastRenderedPageBreak/>
        <w:t xml:space="preserve">Benefits </w:t>
      </w:r>
      <w:r w:rsidRPr="001323A6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>of having a learning partner</w:t>
      </w:r>
      <w:r w:rsidR="003608C7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>:</w:t>
      </w:r>
      <w:r w:rsidRPr="001323A6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 xml:space="preserve"> </w:t>
      </w:r>
    </w:p>
    <w:p w14:paraId="5848C197" w14:textId="56823D5D" w:rsidR="001323A6" w:rsidRPr="001323A6" w:rsidRDefault="00570AE9" w:rsidP="008408A8">
      <w:pPr>
        <w:pStyle w:val="NoSpacing"/>
        <w:numPr>
          <w:ilvl w:val="0"/>
          <w:numId w:val="16"/>
        </w:numPr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</w:pPr>
      <w:r w:rsidRPr="001323A6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>T</w:t>
      </w:r>
      <w:r w:rsidR="003271E4" w:rsidRPr="001323A6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>he extra team members, particularly during the pandemic</w:t>
      </w:r>
    </w:p>
    <w:p w14:paraId="41800D9B" w14:textId="77777777" w:rsidR="00566750" w:rsidRDefault="001323A6" w:rsidP="00566750">
      <w:pPr>
        <w:pStyle w:val="NoSpacing"/>
        <w:numPr>
          <w:ilvl w:val="0"/>
          <w:numId w:val="16"/>
        </w:numPr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</w:pPr>
      <w:r w:rsidRPr="008408A8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>T</w:t>
      </w:r>
      <w:r w:rsidR="003271E4" w:rsidRPr="008408A8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>hey were wise/ calm/ supportive/ rational</w:t>
      </w:r>
      <w:r w:rsidR="008408A8" w:rsidRPr="008408A8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 xml:space="preserve">/ </w:t>
      </w:r>
      <w:r w:rsidR="008408A8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>m</w:t>
      </w:r>
      <w:r w:rsidR="003271E4" w:rsidRPr="008408A8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 xml:space="preserve">odelled good learning </w:t>
      </w:r>
      <w:proofErr w:type="spellStart"/>
      <w:r w:rsidR="003271E4" w:rsidRPr="008408A8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>behaviours</w:t>
      </w:r>
      <w:proofErr w:type="spellEnd"/>
    </w:p>
    <w:p w14:paraId="5595D7EB" w14:textId="4723BFC0" w:rsidR="00C54589" w:rsidRPr="00566750" w:rsidRDefault="001323A6" w:rsidP="00566750">
      <w:pPr>
        <w:pStyle w:val="NoSpacing"/>
        <w:numPr>
          <w:ilvl w:val="0"/>
          <w:numId w:val="16"/>
        </w:numPr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</w:pPr>
      <w:r w:rsidRPr="00566750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>T</w:t>
      </w:r>
      <w:r w:rsidR="003271E4" w:rsidRPr="00566750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 xml:space="preserve">hey have encouraged a culture of flowing information in every direction and ensured everyone in the team is heard. </w:t>
      </w:r>
    </w:p>
    <w:p w14:paraId="4EBBF633" w14:textId="77777777" w:rsidR="00C54589" w:rsidRDefault="00C54589" w:rsidP="00C54589">
      <w:pPr>
        <w:pStyle w:val="NoSpacing"/>
        <w:ind w:left="720"/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</w:pPr>
    </w:p>
    <w:p w14:paraId="5299B44A" w14:textId="6E1FA0AC" w:rsidR="001323A6" w:rsidRPr="008408A8" w:rsidRDefault="001323A6" w:rsidP="001323A6">
      <w:pPr>
        <w:pStyle w:val="NoSpacing"/>
        <w:rPr>
          <w:rFonts w:ascii="Calibre Light" w:hAnsi="Calibre Light"/>
          <w:color w:val="auto"/>
          <w:sz w:val="24"/>
          <w:szCs w:val="24"/>
          <w:lang w:val="en-US"/>
        </w:rPr>
      </w:pPr>
      <w:r w:rsidRPr="008408A8">
        <w:rPr>
          <w:rFonts w:ascii="Calibre Light" w:hAnsi="Calibre Light"/>
          <w:color w:val="auto"/>
          <w:sz w:val="24"/>
          <w:szCs w:val="24"/>
          <w:lang w:val="en-US"/>
        </w:rPr>
        <w:t xml:space="preserve">Important groups that facilitate learning </w:t>
      </w:r>
      <w:r w:rsidR="005D3E0E">
        <w:rPr>
          <w:rFonts w:ascii="Calibre Light" w:hAnsi="Calibre Light"/>
          <w:color w:val="auto"/>
          <w:sz w:val="24"/>
          <w:szCs w:val="24"/>
          <w:lang w:val="en-US"/>
        </w:rPr>
        <w:t>and supplement the learning relationship</w:t>
      </w:r>
      <w:r w:rsidRPr="008408A8">
        <w:rPr>
          <w:rFonts w:ascii="Calibre Light" w:hAnsi="Calibre Light"/>
          <w:color w:val="auto"/>
          <w:sz w:val="24"/>
          <w:szCs w:val="24"/>
          <w:lang w:val="en-US"/>
        </w:rPr>
        <w:t xml:space="preserve">: </w:t>
      </w:r>
    </w:p>
    <w:p w14:paraId="6DA662F5" w14:textId="77777777" w:rsidR="001323A6" w:rsidRPr="001323A6" w:rsidRDefault="001323A6" w:rsidP="001323A6">
      <w:pPr>
        <w:pStyle w:val="NoSpacing"/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</w:pPr>
    </w:p>
    <w:p w14:paraId="2246CEBF" w14:textId="1F5D7AD5" w:rsidR="0054449C" w:rsidRPr="008E1A1F" w:rsidRDefault="00360A97" w:rsidP="001323A6">
      <w:pPr>
        <w:pStyle w:val="NoSpacing"/>
        <w:numPr>
          <w:ilvl w:val="0"/>
          <w:numId w:val="6"/>
        </w:numPr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</w:pPr>
      <w:hyperlink r:id="rId16" w:history="1">
        <w:r w:rsidR="008E1A1F" w:rsidRPr="008E1A1F">
          <w:rPr>
            <w:rStyle w:val="Hyperlink"/>
            <w:rFonts w:ascii="Calibre Light" w:hAnsi="Calibre Light"/>
            <w:b w:val="0"/>
            <w:bCs w:val="0"/>
            <w:sz w:val="24"/>
            <w:szCs w:val="24"/>
            <w:lang w:val="en-US"/>
          </w:rPr>
          <w:t>UK Evaluation Society</w:t>
        </w:r>
      </w:hyperlink>
      <w:r w:rsidR="008E1A1F" w:rsidRPr="008E1A1F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 xml:space="preserve"> </w:t>
      </w:r>
      <w:r w:rsidR="0054449C" w:rsidRPr="008E1A1F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 xml:space="preserve">and </w:t>
      </w:r>
      <w:hyperlink r:id="rId17" w:history="1">
        <w:r w:rsidR="005D3E0E" w:rsidRPr="002F57F1">
          <w:rPr>
            <w:rStyle w:val="Hyperlink"/>
            <w:rFonts w:ascii="Calibre Light" w:hAnsi="Calibre Light"/>
            <w:b w:val="0"/>
            <w:bCs w:val="0"/>
            <w:sz w:val="24"/>
            <w:szCs w:val="24"/>
            <w:lang w:val="en-US"/>
          </w:rPr>
          <w:t>S</w:t>
        </w:r>
        <w:r w:rsidR="0054449C" w:rsidRPr="002F57F1">
          <w:rPr>
            <w:rStyle w:val="Hyperlink"/>
            <w:rFonts w:ascii="Calibre Light" w:hAnsi="Calibre Light"/>
            <w:b w:val="0"/>
            <w:bCs w:val="0"/>
            <w:sz w:val="24"/>
            <w:szCs w:val="24"/>
            <w:lang w:val="en-US"/>
          </w:rPr>
          <w:t xml:space="preserve">ocial </w:t>
        </w:r>
        <w:r w:rsidR="005D3E0E" w:rsidRPr="002F57F1">
          <w:rPr>
            <w:rStyle w:val="Hyperlink"/>
            <w:rFonts w:ascii="Calibre Light" w:hAnsi="Calibre Light"/>
            <w:b w:val="0"/>
            <w:bCs w:val="0"/>
            <w:sz w:val="24"/>
            <w:szCs w:val="24"/>
            <w:lang w:val="en-US"/>
          </w:rPr>
          <w:t>R</w:t>
        </w:r>
        <w:r w:rsidR="0054449C" w:rsidRPr="002F57F1">
          <w:rPr>
            <w:rStyle w:val="Hyperlink"/>
            <w:rFonts w:ascii="Calibre Light" w:hAnsi="Calibre Light"/>
            <w:b w:val="0"/>
            <w:bCs w:val="0"/>
            <w:sz w:val="24"/>
            <w:szCs w:val="24"/>
            <w:lang w:val="en-US"/>
          </w:rPr>
          <w:t xml:space="preserve">esearch </w:t>
        </w:r>
        <w:r w:rsidR="005D3E0E" w:rsidRPr="002F57F1">
          <w:rPr>
            <w:rStyle w:val="Hyperlink"/>
            <w:rFonts w:ascii="Calibre Light" w:hAnsi="Calibre Light"/>
            <w:b w:val="0"/>
            <w:bCs w:val="0"/>
            <w:sz w:val="24"/>
            <w:szCs w:val="24"/>
            <w:lang w:val="en-US"/>
          </w:rPr>
          <w:t>As</w:t>
        </w:r>
        <w:r w:rsidR="0054449C" w:rsidRPr="002F57F1">
          <w:rPr>
            <w:rStyle w:val="Hyperlink"/>
            <w:rFonts w:ascii="Calibre Light" w:hAnsi="Calibre Light"/>
            <w:b w:val="0"/>
            <w:bCs w:val="0"/>
            <w:sz w:val="24"/>
            <w:szCs w:val="24"/>
            <w:lang w:val="en-US"/>
          </w:rPr>
          <w:t>sociation</w:t>
        </w:r>
      </w:hyperlink>
      <w:r w:rsidR="0054449C" w:rsidRPr="008E1A1F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 xml:space="preserve"> </w:t>
      </w:r>
      <w:r w:rsidR="00D235B0" w:rsidRPr="008E1A1F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>– give you the credence that what you are doing is correct</w:t>
      </w:r>
    </w:p>
    <w:p w14:paraId="1176377A" w14:textId="77777777" w:rsidR="0054449C" w:rsidRDefault="0054449C" w:rsidP="002F57F1">
      <w:pPr>
        <w:pStyle w:val="NoSpacing"/>
        <w:rPr>
          <w:b w:val="0"/>
          <w:bCs w:val="0"/>
          <w:highlight w:val="yellow"/>
          <w:lang w:val="en-US"/>
        </w:rPr>
      </w:pPr>
    </w:p>
    <w:p w14:paraId="232F364F" w14:textId="381B6BCD" w:rsidR="001323A6" w:rsidRPr="002F57F1" w:rsidRDefault="00360A97" w:rsidP="001323A6">
      <w:pPr>
        <w:pStyle w:val="NoSpacing"/>
        <w:numPr>
          <w:ilvl w:val="0"/>
          <w:numId w:val="6"/>
        </w:numPr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</w:pPr>
      <w:hyperlink r:id="rId18" w:history="1">
        <w:r w:rsidR="009E4D25" w:rsidRPr="00566750">
          <w:rPr>
            <w:rStyle w:val="Hyperlink"/>
            <w:rFonts w:ascii="Calibre Light" w:hAnsi="Calibre Light"/>
            <w:b w:val="0"/>
            <w:bCs w:val="0"/>
            <w:sz w:val="24"/>
            <w:szCs w:val="24"/>
            <w:lang w:val="en-US"/>
          </w:rPr>
          <w:t xml:space="preserve">Charity Evaluation </w:t>
        </w:r>
        <w:r w:rsidR="002F57F1" w:rsidRPr="00566750">
          <w:rPr>
            <w:rStyle w:val="Hyperlink"/>
            <w:rFonts w:ascii="Calibre Light" w:hAnsi="Calibre Light"/>
            <w:b w:val="0"/>
            <w:bCs w:val="0"/>
            <w:sz w:val="24"/>
            <w:szCs w:val="24"/>
            <w:lang w:val="en-US"/>
          </w:rPr>
          <w:t>W</w:t>
        </w:r>
        <w:r w:rsidR="009E4D25" w:rsidRPr="00566750">
          <w:rPr>
            <w:rStyle w:val="Hyperlink"/>
            <w:rFonts w:ascii="Calibre Light" w:hAnsi="Calibre Light"/>
            <w:b w:val="0"/>
            <w:bCs w:val="0"/>
            <w:sz w:val="24"/>
            <w:szCs w:val="24"/>
            <w:lang w:val="en-US"/>
          </w:rPr>
          <w:t xml:space="preserve">orking </w:t>
        </w:r>
        <w:r w:rsidR="002F57F1" w:rsidRPr="00566750">
          <w:rPr>
            <w:rStyle w:val="Hyperlink"/>
            <w:rFonts w:ascii="Calibre Light" w:hAnsi="Calibre Light"/>
            <w:b w:val="0"/>
            <w:bCs w:val="0"/>
            <w:sz w:val="24"/>
            <w:szCs w:val="24"/>
            <w:lang w:val="en-US"/>
          </w:rPr>
          <w:t>G</w:t>
        </w:r>
        <w:r w:rsidR="009E4D25" w:rsidRPr="00566750">
          <w:rPr>
            <w:rStyle w:val="Hyperlink"/>
            <w:rFonts w:ascii="Calibre Light" w:hAnsi="Calibre Light"/>
            <w:b w:val="0"/>
            <w:bCs w:val="0"/>
            <w:sz w:val="24"/>
            <w:szCs w:val="24"/>
            <w:lang w:val="en-US"/>
          </w:rPr>
          <w:t xml:space="preserve">roup </w:t>
        </w:r>
        <w:r w:rsidR="002F57F1" w:rsidRPr="00566750">
          <w:rPr>
            <w:rStyle w:val="Hyperlink"/>
            <w:rFonts w:ascii="Calibre Light" w:hAnsi="Calibre Light"/>
            <w:b w:val="0"/>
            <w:bCs w:val="0"/>
            <w:sz w:val="24"/>
            <w:szCs w:val="24"/>
            <w:lang w:val="en-US"/>
          </w:rPr>
          <w:t>(</w:t>
        </w:r>
        <w:r w:rsidR="009E4D25" w:rsidRPr="00566750">
          <w:rPr>
            <w:rStyle w:val="Hyperlink"/>
            <w:rFonts w:ascii="Calibre Light" w:hAnsi="Calibre Light"/>
            <w:b w:val="0"/>
            <w:bCs w:val="0"/>
            <w:sz w:val="24"/>
            <w:szCs w:val="24"/>
            <w:lang w:val="en-US"/>
          </w:rPr>
          <w:t>CHEW</w:t>
        </w:r>
        <w:r w:rsidR="002F57F1" w:rsidRPr="00566750">
          <w:rPr>
            <w:rStyle w:val="Hyperlink"/>
            <w:rFonts w:ascii="Calibre Light" w:hAnsi="Calibre Light"/>
            <w:b w:val="0"/>
            <w:bCs w:val="0"/>
            <w:sz w:val="24"/>
            <w:szCs w:val="24"/>
            <w:lang w:val="en-US"/>
          </w:rPr>
          <w:t>)</w:t>
        </w:r>
      </w:hyperlink>
      <w:r w:rsidR="002F57F1" w:rsidRPr="002F57F1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 xml:space="preserve"> </w:t>
      </w:r>
      <w:r w:rsidR="009E4D25" w:rsidRPr="002F57F1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 xml:space="preserve">- </w:t>
      </w:r>
      <w:r w:rsidR="001323A6" w:rsidRPr="002F57F1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>a group that share tips</w:t>
      </w:r>
      <w:r w:rsidR="002F57F1" w:rsidRPr="002F57F1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>/</w:t>
      </w:r>
      <w:r w:rsidR="009E4D25" w:rsidRPr="002F57F1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="009E4D25" w:rsidRPr="002F57F1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>themetic</w:t>
      </w:r>
      <w:proofErr w:type="spellEnd"/>
      <w:r w:rsidR="009E4D25" w:rsidRPr="002F57F1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 xml:space="preserve"> learning/ developmental evaluation</w:t>
      </w:r>
      <w:r w:rsidR="001323A6" w:rsidRPr="002F57F1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 xml:space="preserve"> over informal coffee mornings- </w:t>
      </w:r>
      <w:r w:rsidR="002F57F1" w:rsidRPr="002F57F1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>they have</w:t>
      </w:r>
      <w:r w:rsidR="001323A6" w:rsidRPr="002F57F1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 xml:space="preserve"> 300 members and 100 charities represented</w:t>
      </w:r>
      <w:r w:rsidR="002F57F1" w:rsidRPr="002F57F1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 xml:space="preserve"> and are</w:t>
      </w:r>
      <w:r w:rsidR="001323A6" w:rsidRPr="002F57F1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 xml:space="preserve"> </w:t>
      </w:r>
      <w:r w:rsidR="009E4D25" w:rsidRPr="002F57F1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 xml:space="preserve">registered with the </w:t>
      </w:r>
      <w:r w:rsidR="002F57F1" w:rsidRPr="002F57F1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>C</w:t>
      </w:r>
      <w:r w:rsidR="009E4D25" w:rsidRPr="002F57F1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 xml:space="preserve">harity </w:t>
      </w:r>
      <w:r w:rsidR="002F57F1" w:rsidRPr="002F57F1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>C</w:t>
      </w:r>
      <w:r w:rsidR="009E4D25" w:rsidRPr="002F57F1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>ommission</w:t>
      </w:r>
      <w:r w:rsidR="002F57F1" w:rsidRPr="002F57F1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>. They</w:t>
      </w:r>
      <w:r w:rsidR="009E4D25" w:rsidRPr="002F57F1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 xml:space="preserve"> </w:t>
      </w:r>
      <w:r w:rsidR="00D845CF" w:rsidRPr="002F57F1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 xml:space="preserve">talk about the challenges people are facing right now and offer solutions </w:t>
      </w:r>
    </w:p>
    <w:p w14:paraId="65433E5A" w14:textId="77777777" w:rsidR="001323A6" w:rsidRPr="001323A6" w:rsidRDefault="001323A6" w:rsidP="001323A6">
      <w:pPr>
        <w:pStyle w:val="NoSpacing"/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</w:pPr>
    </w:p>
    <w:p w14:paraId="5FBBF1BD" w14:textId="44C0E49E" w:rsidR="001323A6" w:rsidRPr="001323A6" w:rsidRDefault="001323A6" w:rsidP="001323A6">
      <w:pPr>
        <w:pStyle w:val="NoSpacing"/>
        <w:numPr>
          <w:ilvl w:val="0"/>
          <w:numId w:val="5"/>
        </w:numPr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</w:pPr>
      <w:r w:rsidRPr="001323A6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>CBT has working groups which are usually centered around specific areas</w:t>
      </w:r>
      <w:r w:rsidR="007739BD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gramStart"/>
      <w:r w:rsidR="007739BD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>e.g.</w:t>
      </w:r>
      <w:proofErr w:type="gramEnd"/>
      <w:r w:rsidR="007739BD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 xml:space="preserve"> impact and learning working group</w:t>
      </w:r>
      <w:r w:rsidRPr="001323A6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 xml:space="preserve">. They offer a safe </w:t>
      </w:r>
      <w:proofErr w:type="spellStart"/>
      <w:proofErr w:type="gramStart"/>
      <w:r w:rsidRPr="001323A6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>non hierarchical</w:t>
      </w:r>
      <w:proofErr w:type="spellEnd"/>
      <w:proofErr w:type="gramEnd"/>
      <w:r w:rsidRPr="001323A6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 xml:space="preserve"> space and are integral to what they do. They have a coordinator who works across all the groups</w:t>
      </w:r>
      <w:r w:rsidR="007739BD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 xml:space="preserve"> to collect the learning. Result has been a really engaged staff.</w:t>
      </w:r>
      <w:r w:rsidRPr="001323A6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 xml:space="preserve"> </w:t>
      </w:r>
    </w:p>
    <w:p w14:paraId="4835C0D8" w14:textId="77777777" w:rsidR="001323A6" w:rsidRPr="001323A6" w:rsidRDefault="001323A6" w:rsidP="001323A6">
      <w:pPr>
        <w:pStyle w:val="NoSpacing"/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</w:pPr>
    </w:p>
    <w:p w14:paraId="5133E87F" w14:textId="3D764238" w:rsidR="001323A6" w:rsidRPr="001323A6" w:rsidRDefault="001323A6" w:rsidP="001323A6">
      <w:pPr>
        <w:pStyle w:val="NoSpacing"/>
        <w:numPr>
          <w:ilvl w:val="0"/>
          <w:numId w:val="5"/>
        </w:numPr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</w:pPr>
      <w:r w:rsidRPr="001323A6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 xml:space="preserve">Impact research champion network – specific roles/ they meet quarterly/ trained in research methods. This network enhances the learning </w:t>
      </w:r>
      <w:r w:rsidR="000217FB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 xml:space="preserve">(something </w:t>
      </w:r>
      <w:r w:rsidR="000205F4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>Donna did at BHF)</w:t>
      </w:r>
    </w:p>
    <w:p w14:paraId="4F6B3BA8" w14:textId="77777777" w:rsidR="001323A6" w:rsidRPr="001323A6" w:rsidRDefault="001323A6" w:rsidP="001323A6">
      <w:pPr>
        <w:pStyle w:val="NoSpacing"/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</w:pPr>
    </w:p>
    <w:p w14:paraId="5FDC8EF8" w14:textId="32114EC6" w:rsidR="001323A6" w:rsidRPr="001323A6" w:rsidRDefault="001323A6" w:rsidP="001323A6">
      <w:pPr>
        <w:pStyle w:val="NoSpacing"/>
        <w:numPr>
          <w:ilvl w:val="0"/>
          <w:numId w:val="5"/>
        </w:numPr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</w:pPr>
      <w:r w:rsidRPr="001323A6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 xml:space="preserve">Informal peer learning – external </w:t>
      </w:r>
      <w:proofErr w:type="spellStart"/>
      <w:r w:rsidRPr="001323A6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>programme</w:t>
      </w:r>
      <w:proofErr w:type="spellEnd"/>
      <w:r w:rsidRPr="001323A6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 xml:space="preserve"> in CBT where they brought in a facilitator. This offered the chance to network</w:t>
      </w:r>
      <w:r w:rsidR="000205F4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 xml:space="preserve"> and learn from each other within that space</w:t>
      </w:r>
      <w:r w:rsidR="003924F5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>. Funded organisations day on 1</w:t>
      </w:r>
      <w:r w:rsidR="003924F5" w:rsidRPr="00A23C77">
        <w:rPr>
          <w:rFonts w:ascii="Calibre Light" w:hAnsi="Calibre Light"/>
          <w:b w:val="0"/>
          <w:bCs w:val="0"/>
          <w:color w:val="auto"/>
          <w:sz w:val="24"/>
          <w:szCs w:val="24"/>
          <w:vertAlign w:val="superscript"/>
          <w:lang w:val="en-US"/>
        </w:rPr>
        <w:t>st</w:t>
      </w:r>
      <w:r w:rsidR="003924F5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 xml:space="preserve"> April. They have around 500 large projects</w:t>
      </w:r>
      <w:r w:rsidR="00A23C77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 xml:space="preserve">. </w:t>
      </w:r>
    </w:p>
    <w:p w14:paraId="2B65B25C" w14:textId="77777777" w:rsidR="001323A6" w:rsidRPr="001323A6" w:rsidRDefault="001323A6" w:rsidP="001323A6">
      <w:pPr>
        <w:pStyle w:val="NoSpacing"/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</w:pPr>
    </w:p>
    <w:p w14:paraId="77784D55" w14:textId="77777777" w:rsidR="001323A6" w:rsidRPr="001323A6" w:rsidRDefault="001323A6" w:rsidP="001323A6">
      <w:pPr>
        <w:pStyle w:val="NoSpacing"/>
        <w:numPr>
          <w:ilvl w:val="0"/>
          <w:numId w:val="5"/>
        </w:numPr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</w:pPr>
      <w:r w:rsidRPr="001323A6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 xml:space="preserve">Research and residence </w:t>
      </w:r>
      <w:proofErr w:type="gramStart"/>
      <w:r w:rsidRPr="001323A6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>is</w:t>
      </w:r>
      <w:proofErr w:type="gramEnd"/>
      <w:r w:rsidRPr="001323A6"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  <w:t xml:space="preserve"> important to get buy in and call out unconscious biases </w:t>
      </w:r>
    </w:p>
    <w:p w14:paraId="07A1D25A" w14:textId="77777777" w:rsidR="001323A6" w:rsidRPr="001323A6" w:rsidRDefault="001323A6" w:rsidP="001323A6">
      <w:pPr>
        <w:pStyle w:val="NoSpacing"/>
        <w:rPr>
          <w:rFonts w:ascii="Calibre Light" w:hAnsi="Calibre Light"/>
          <w:b w:val="0"/>
          <w:bCs w:val="0"/>
          <w:color w:val="auto"/>
          <w:sz w:val="24"/>
          <w:szCs w:val="24"/>
          <w:lang w:val="en-US"/>
        </w:rPr>
      </w:pPr>
    </w:p>
    <w:p w14:paraId="5C53BBAE" w14:textId="2D4BC092" w:rsidR="003271E4" w:rsidRPr="00AA0684" w:rsidRDefault="003271E4" w:rsidP="003271E4">
      <w:pPr>
        <w:pStyle w:val="NoSpacing"/>
        <w:rPr>
          <w:rFonts w:ascii="Calibre Semibold" w:hAnsi="Calibre Semibold"/>
          <w:b w:val="0"/>
          <w:bCs w:val="0"/>
          <w:color w:val="C7047E" w:themeColor="accent1"/>
          <w:sz w:val="22"/>
          <w:szCs w:val="22"/>
          <w:lang w:val="en-US"/>
        </w:rPr>
      </w:pPr>
    </w:p>
    <w:p w14:paraId="46707064" w14:textId="4245F80D" w:rsidR="001323A6" w:rsidRPr="00AA0684" w:rsidRDefault="00AA0684" w:rsidP="003271E4">
      <w:pPr>
        <w:pStyle w:val="NoSpacing"/>
        <w:rPr>
          <w:rFonts w:ascii="Calibre Semibold" w:hAnsi="Calibre Semibold"/>
          <w:b w:val="0"/>
          <w:bCs w:val="0"/>
          <w:color w:val="C7047E" w:themeColor="accent1"/>
          <w:sz w:val="22"/>
          <w:szCs w:val="22"/>
          <w:lang w:val="en-US"/>
        </w:rPr>
      </w:pPr>
      <w:r w:rsidRPr="00AA0684">
        <w:rPr>
          <w:rFonts w:ascii="Calibre Semibold" w:hAnsi="Calibre Semibold"/>
          <w:b w:val="0"/>
          <w:bCs w:val="0"/>
          <w:color w:val="C7047E" w:themeColor="accent1"/>
          <w:sz w:val="24"/>
          <w:szCs w:val="24"/>
        </w:rPr>
        <w:t xml:space="preserve">Catherine-Rose Stocks-Rankin, Scotland Director at </w:t>
      </w:r>
      <w:proofErr w:type="spellStart"/>
      <w:r w:rsidRPr="00AA0684">
        <w:rPr>
          <w:rFonts w:ascii="Calibre Semibold" w:hAnsi="Calibre Semibold"/>
          <w:b w:val="0"/>
          <w:bCs w:val="0"/>
          <w:color w:val="C7047E" w:themeColor="accent1"/>
          <w:sz w:val="24"/>
          <w:szCs w:val="24"/>
        </w:rPr>
        <w:t>Dartington</w:t>
      </w:r>
      <w:proofErr w:type="spellEnd"/>
      <w:r w:rsidRPr="00AA0684">
        <w:rPr>
          <w:rFonts w:ascii="Calibre Semibold" w:hAnsi="Calibre Semibold"/>
          <w:b w:val="0"/>
          <w:bCs w:val="0"/>
          <w:color w:val="C7047E" w:themeColor="accent1"/>
          <w:sz w:val="24"/>
          <w:szCs w:val="24"/>
        </w:rPr>
        <w:t xml:space="preserve"> Service Design Lab then spoke about their role as a social research charity  </w:t>
      </w:r>
    </w:p>
    <w:p w14:paraId="4FCA9904" w14:textId="77777777" w:rsidR="00A90A52" w:rsidRDefault="00A90A52" w:rsidP="003271E4">
      <w:pPr>
        <w:pStyle w:val="NoSpacing"/>
        <w:rPr>
          <w:b w:val="0"/>
          <w:bCs w:val="0"/>
          <w:color w:val="auto"/>
          <w:sz w:val="24"/>
          <w:szCs w:val="24"/>
          <w:lang w:val="en-US"/>
        </w:rPr>
      </w:pPr>
    </w:p>
    <w:p w14:paraId="741DB43E" w14:textId="39280813" w:rsidR="003271E4" w:rsidRDefault="00AA0684" w:rsidP="003271E4">
      <w:pPr>
        <w:pStyle w:val="NoSpacing"/>
        <w:rPr>
          <w:b w:val="0"/>
          <w:bCs w:val="0"/>
          <w:color w:val="auto"/>
          <w:sz w:val="24"/>
          <w:szCs w:val="24"/>
          <w:lang w:val="en-US"/>
        </w:rPr>
      </w:pPr>
      <w:proofErr w:type="spellStart"/>
      <w:r>
        <w:rPr>
          <w:b w:val="0"/>
          <w:bCs w:val="0"/>
          <w:color w:val="auto"/>
          <w:sz w:val="24"/>
          <w:szCs w:val="24"/>
          <w:lang w:val="en-US"/>
        </w:rPr>
        <w:t>Dartington</w:t>
      </w:r>
      <w:proofErr w:type="spellEnd"/>
      <w:r>
        <w:rPr>
          <w:b w:val="0"/>
          <w:bCs w:val="0"/>
          <w:color w:val="auto"/>
          <w:sz w:val="24"/>
          <w:szCs w:val="24"/>
          <w:lang w:val="en-US"/>
        </w:rPr>
        <w:t xml:space="preserve"> has </w:t>
      </w:r>
      <w:r w:rsidR="003271E4">
        <w:rPr>
          <w:b w:val="0"/>
          <w:bCs w:val="0"/>
          <w:color w:val="auto"/>
          <w:sz w:val="24"/>
          <w:szCs w:val="24"/>
          <w:lang w:val="en-US"/>
        </w:rPr>
        <w:t xml:space="preserve">moved into the learning partner space in the last 5- 8 years </w:t>
      </w:r>
    </w:p>
    <w:p w14:paraId="2CC1804F" w14:textId="77777777" w:rsidR="00A90A52" w:rsidRDefault="00A90A52" w:rsidP="003271E4">
      <w:pPr>
        <w:pStyle w:val="NoSpacing"/>
        <w:rPr>
          <w:b w:val="0"/>
          <w:bCs w:val="0"/>
          <w:color w:val="auto"/>
          <w:sz w:val="24"/>
          <w:szCs w:val="24"/>
          <w:lang w:val="en-US"/>
        </w:rPr>
      </w:pPr>
    </w:p>
    <w:p w14:paraId="6BB6AEAD" w14:textId="3E5C5D47" w:rsidR="004960CC" w:rsidRDefault="004960CC" w:rsidP="003271E4">
      <w:pPr>
        <w:pStyle w:val="NoSpacing"/>
        <w:rPr>
          <w:b w:val="0"/>
          <w:bCs w:val="0"/>
          <w:color w:val="auto"/>
          <w:sz w:val="24"/>
          <w:szCs w:val="24"/>
          <w:lang w:val="en-US"/>
        </w:rPr>
      </w:pPr>
      <w:r>
        <w:rPr>
          <w:b w:val="0"/>
          <w:bCs w:val="0"/>
          <w:color w:val="auto"/>
          <w:sz w:val="24"/>
          <w:szCs w:val="24"/>
          <w:lang w:val="en-US"/>
        </w:rPr>
        <w:t>Keira Lowther</w:t>
      </w:r>
      <w:r w:rsidR="00EA760D">
        <w:rPr>
          <w:b w:val="0"/>
          <w:bCs w:val="0"/>
          <w:color w:val="auto"/>
          <w:sz w:val="24"/>
          <w:szCs w:val="24"/>
          <w:lang w:val="en-US"/>
        </w:rPr>
        <w:t xml:space="preserve"> at </w:t>
      </w:r>
      <w:proofErr w:type="spellStart"/>
      <w:r w:rsidR="00EA760D">
        <w:rPr>
          <w:b w:val="0"/>
          <w:bCs w:val="0"/>
          <w:color w:val="auto"/>
          <w:sz w:val="24"/>
          <w:szCs w:val="24"/>
          <w:lang w:val="en-US"/>
        </w:rPr>
        <w:t>Dartington</w:t>
      </w:r>
      <w:proofErr w:type="spellEnd"/>
      <w:r>
        <w:rPr>
          <w:b w:val="0"/>
          <w:bCs w:val="0"/>
          <w:color w:val="auto"/>
          <w:sz w:val="24"/>
          <w:szCs w:val="24"/>
          <w:lang w:val="en-US"/>
        </w:rPr>
        <w:t xml:space="preserve"> has written a series of blogs on the </w:t>
      </w:r>
      <w:r w:rsidR="00D92ABB">
        <w:rPr>
          <w:b w:val="0"/>
          <w:bCs w:val="0"/>
          <w:color w:val="auto"/>
          <w:sz w:val="24"/>
          <w:szCs w:val="24"/>
          <w:lang w:val="en-US"/>
        </w:rPr>
        <w:t xml:space="preserve">learning partner relationship that you can access </w:t>
      </w:r>
      <w:hyperlink r:id="rId19" w:history="1">
        <w:r w:rsidR="00D92ABB" w:rsidRPr="00D92ABB">
          <w:rPr>
            <w:rStyle w:val="Hyperlink"/>
            <w:b w:val="0"/>
            <w:bCs w:val="0"/>
            <w:sz w:val="24"/>
            <w:szCs w:val="24"/>
            <w:lang w:val="en-US"/>
          </w:rPr>
          <w:t>here</w:t>
        </w:r>
      </w:hyperlink>
      <w:r w:rsidR="00063064">
        <w:rPr>
          <w:b w:val="0"/>
          <w:bCs w:val="0"/>
          <w:color w:val="auto"/>
          <w:sz w:val="24"/>
          <w:szCs w:val="24"/>
          <w:lang w:val="en-US"/>
        </w:rPr>
        <w:t xml:space="preserve">. </w:t>
      </w:r>
      <w:r w:rsidR="00EA760D" w:rsidRPr="00EA760D">
        <w:rPr>
          <w:b w:val="0"/>
          <w:bCs w:val="0"/>
          <w:i/>
          <w:iCs/>
          <w:color w:val="auto"/>
          <w:sz w:val="24"/>
          <w:szCs w:val="24"/>
          <w:lang w:val="en-US"/>
        </w:rPr>
        <w:t>The mirror, the mento</w:t>
      </w:r>
      <w:r w:rsidR="00EA760D">
        <w:rPr>
          <w:b w:val="0"/>
          <w:bCs w:val="0"/>
          <w:i/>
          <w:iCs/>
          <w:color w:val="auto"/>
          <w:sz w:val="24"/>
          <w:szCs w:val="24"/>
          <w:lang w:val="en-US"/>
        </w:rPr>
        <w:t>r</w:t>
      </w:r>
      <w:r w:rsidR="00EA760D" w:rsidRPr="00EA760D">
        <w:rPr>
          <w:b w:val="0"/>
          <w:bCs w:val="0"/>
          <w:i/>
          <w:iCs/>
          <w:color w:val="auto"/>
          <w:sz w:val="24"/>
          <w:szCs w:val="24"/>
          <w:lang w:val="en-US"/>
        </w:rPr>
        <w:t xml:space="preserve"> and the midwife</w:t>
      </w:r>
      <w:r w:rsidR="00EA760D">
        <w:rPr>
          <w:b w:val="0"/>
          <w:bCs w:val="0"/>
          <w:color w:val="auto"/>
          <w:sz w:val="24"/>
          <w:szCs w:val="24"/>
          <w:lang w:val="en-US"/>
        </w:rPr>
        <w:t xml:space="preserve"> explore what makes a good learning partner:</w:t>
      </w:r>
    </w:p>
    <w:p w14:paraId="71A6A906" w14:textId="77777777" w:rsidR="00EA760D" w:rsidRDefault="00EA760D" w:rsidP="003271E4">
      <w:pPr>
        <w:pStyle w:val="NoSpacing"/>
        <w:rPr>
          <w:b w:val="0"/>
          <w:bCs w:val="0"/>
          <w:color w:val="auto"/>
          <w:sz w:val="24"/>
          <w:szCs w:val="24"/>
          <w:lang w:val="en-US"/>
        </w:rPr>
      </w:pPr>
    </w:p>
    <w:p w14:paraId="3CCF942C" w14:textId="77777777" w:rsidR="00063064" w:rsidRDefault="00063064" w:rsidP="00063064">
      <w:pPr>
        <w:pStyle w:val="NoSpacing"/>
        <w:numPr>
          <w:ilvl w:val="0"/>
          <w:numId w:val="14"/>
        </w:numPr>
        <w:rPr>
          <w:rFonts w:ascii="Rubik" w:hAnsi="Rubik"/>
          <w:color w:val="222222"/>
          <w:spacing w:val="3"/>
          <w:sz w:val="26"/>
          <w:szCs w:val="26"/>
          <w:shd w:val="clear" w:color="auto" w:fill="FCFCFC"/>
        </w:rPr>
      </w:pPr>
      <w:r w:rsidRPr="006A4F83">
        <w:rPr>
          <w:color w:val="auto"/>
          <w:sz w:val="24"/>
          <w:szCs w:val="24"/>
          <w:lang w:val="en-US"/>
        </w:rPr>
        <w:t>Mirror</w:t>
      </w:r>
      <w:r>
        <w:rPr>
          <w:b w:val="0"/>
          <w:bCs w:val="0"/>
          <w:color w:val="auto"/>
          <w:sz w:val="24"/>
          <w:szCs w:val="24"/>
          <w:lang w:val="en-US"/>
        </w:rPr>
        <w:t xml:space="preserve"> – understand the practice and shows things from their point of view</w:t>
      </w:r>
    </w:p>
    <w:p w14:paraId="027434B4" w14:textId="65186A08" w:rsidR="00063064" w:rsidRDefault="00063064" w:rsidP="00063064">
      <w:pPr>
        <w:pStyle w:val="NoSpacing"/>
        <w:numPr>
          <w:ilvl w:val="0"/>
          <w:numId w:val="14"/>
        </w:numPr>
        <w:rPr>
          <w:b w:val="0"/>
          <w:bCs w:val="0"/>
          <w:color w:val="auto"/>
          <w:sz w:val="24"/>
          <w:szCs w:val="24"/>
          <w:lang w:val="en-US"/>
        </w:rPr>
      </w:pPr>
      <w:r w:rsidRPr="006A4F83">
        <w:rPr>
          <w:color w:val="auto"/>
          <w:sz w:val="24"/>
          <w:szCs w:val="24"/>
          <w:lang w:val="en-US"/>
        </w:rPr>
        <w:t>Mentor</w:t>
      </w:r>
      <w:r>
        <w:rPr>
          <w:b w:val="0"/>
          <w:bCs w:val="0"/>
          <w:color w:val="auto"/>
          <w:sz w:val="24"/>
          <w:szCs w:val="24"/>
          <w:lang w:val="en-US"/>
        </w:rPr>
        <w:t xml:space="preserve"> – </w:t>
      </w:r>
      <w:proofErr w:type="gramStart"/>
      <w:r>
        <w:rPr>
          <w:b w:val="0"/>
          <w:bCs w:val="0"/>
          <w:color w:val="auto"/>
          <w:sz w:val="24"/>
          <w:szCs w:val="24"/>
          <w:lang w:val="en-US"/>
        </w:rPr>
        <w:t>particular skills/ helping</w:t>
      </w:r>
      <w:proofErr w:type="gramEnd"/>
      <w:r>
        <w:rPr>
          <w:b w:val="0"/>
          <w:bCs w:val="0"/>
          <w:color w:val="auto"/>
          <w:sz w:val="24"/>
          <w:szCs w:val="24"/>
          <w:lang w:val="en-US"/>
        </w:rPr>
        <w:t xml:space="preserve"> partner to enact </w:t>
      </w:r>
      <w:r w:rsidR="00692968">
        <w:rPr>
          <w:b w:val="0"/>
          <w:bCs w:val="0"/>
          <w:color w:val="auto"/>
          <w:sz w:val="24"/>
          <w:szCs w:val="24"/>
          <w:lang w:val="en-US"/>
        </w:rPr>
        <w:t>the learning</w:t>
      </w:r>
    </w:p>
    <w:p w14:paraId="3F169344" w14:textId="77777777" w:rsidR="00063064" w:rsidRDefault="00063064" w:rsidP="00063064">
      <w:pPr>
        <w:pStyle w:val="NoSpacing"/>
        <w:numPr>
          <w:ilvl w:val="0"/>
          <w:numId w:val="14"/>
        </w:numPr>
        <w:rPr>
          <w:b w:val="0"/>
          <w:bCs w:val="0"/>
          <w:color w:val="auto"/>
          <w:sz w:val="24"/>
          <w:szCs w:val="24"/>
          <w:lang w:val="en-US"/>
        </w:rPr>
      </w:pPr>
      <w:r w:rsidRPr="006A4F83">
        <w:rPr>
          <w:color w:val="auto"/>
          <w:sz w:val="24"/>
          <w:szCs w:val="24"/>
          <w:lang w:val="en-US"/>
        </w:rPr>
        <w:t>Midwife</w:t>
      </w:r>
      <w:r>
        <w:rPr>
          <w:b w:val="0"/>
          <w:bCs w:val="0"/>
          <w:color w:val="auto"/>
          <w:sz w:val="24"/>
          <w:szCs w:val="24"/>
          <w:lang w:val="en-US"/>
        </w:rPr>
        <w:t xml:space="preserve"> – we’re learning together/ embedded/ facilitator role </w:t>
      </w:r>
    </w:p>
    <w:p w14:paraId="3F89DF95" w14:textId="77777777" w:rsidR="00063064" w:rsidRDefault="00063064" w:rsidP="003271E4">
      <w:pPr>
        <w:pStyle w:val="NoSpacing"/>
        <w:rPr>
          <w:b w:val="0"/>
          <w:bCs w:val="0"/>
          <w:color w:val="auto"/>
          <w:sz w:val="24"/>
          <w:szCs w:val="24"/>
          <w:lang w:val="en-US"/>
        </w:rPr>
      </w:pPr>
    </w:p>
    <w:p w14:paraId="70CD9F9F" w14:textId="77777777" w:rsidR="003271E4" w:rsidRPr="00D92ABB" w:rsidRDefault="003271E4" w:rsidP="003271E4">
      <w:pPr>
        <w:pStyle w:val="NoSpacing"/>
        <w:rPr>
          <w:b w:val="0"/>
          <w:bCs w:val="0"/>
          <w:color w:val="auto"/>
          <w:sz w:val="24"/>
          <w:szCs w:val="24"/>
          <w:u w:val="single"/>
          <w:lang w:val="en-US"/>
        </w:rPr>
      </w:pPr>
      <w:r w:rsidRPr="00D92ABB">
        <w:rPr>
          <w:b w:val="0"/>
          <w:bCs w:val="0"/>
          <w:color w:val="auto"/>
          <w:sz w:val="24"/>
          <w:szCs w:val="24"/>
          <w:u w:val="single"/>
          <w:lang w:val="en-US"/>
        </w:rPr>
        <w:t xml:space="preserve">Why is the learning partner needed? </w:t>
      </w:r>
    </w:p>
    <w:p w14:paraId="70714B33" w14:textId="107CABE8" w:rsidR="003271E4" w:rsidRDefault="003271E4" w:rsidP="00D92ABB">
      <w:pPr>
        <w:pStyle w:val="NoSpacing"/>
        <w:numPr>
          <w:ilvl w:val="0"/>
          <w:numId w:val="13"/>
        </w:numPr>
        <w:rPr>
          <w:b w:val="0"/>
          <w:bCs w:val="0"/>
          <w:color w:val="auto"/>
          <w:sz w:val="24"/>
          <w:szCs w:val="24"/>
          <w:lang w:val="en-US"/>
        </w:rPr>
      </w:pPr>
      <w:r>
        <w:rPr>
          <w:b w:val="0"/>
          <w:bCs w:val="0"/>
          <w:color w:val="auto"/>
          <w:sz w:val="24"/>
          <w:szCs w:val="24"/>
          <w:lang w:val="en-US"/>
        </w:rPr>
        <w:t>There is something powerful about how people use data</w:t>
      </w:r>
      <w:r w:rsidR="00D92ABB">
        <w:rPr>
          <w:b w:val="0"/>
          <w:bCs w:val="0"/>
          <w:color w:val="auto"/>
          <w:sz w:val="24"/>
          <w:szCs w:val="24"/>
          <w:lang w:val="en-US"/>
        </w:rPr>
        <w:t xml:space="preserve"> and e</w:t>
      </w:r>
      <w:r>
        <w:rPr>
          <w:b w:val="0"/>
          <w:bCs w:val="0"/>
          <w:color w:val="auto"/>
          <w:sz w:val="24"/>
          <w:szCs w:val="24"/>
          <w:lang w:val="en-US"/>
        </w:rPr>
        <w:t xml:space="preserve">nsuring learning goes into action </w:t>
      </w:r>
    </w:p>
    <w:p w14:paraId="455EC8AE" w14:textId="472008D9" w:rsidR="003271E4" w:rsidRDefault="003271E4" w:rsidP="00D92ABB">
      <w:pPr>
        <w:pStyle w:val="NoSpacing"/>
        <w:numPr>
          <w:ilvl w:val="0"/>
          <w:numId w:val="13"/>
        </w:numPr>
        <w:rPr>
          <w:b w:val="0"/>
          <w:bCs w:val="0"/>
          <w:color w:val="auto"/>
          <w:sz w:val="24"/>
          <w:szCs w:val="24"/>
          <w:lang w:val="en-US"/>
        </w:rPr>
      </w:pPr>
      <w:r>
        <w:rPr>
          <w:b w:val="0"/>
          <w:bCs w:val="0"/>
          <w:color w:val="auto"/>
          <w:sz w:val="24"/>
          <w:szCs w:val="24"/>
          <w:lang w:val="en-US"/>
        </w:rPr>
        <w:t>Barriers to evidence use include overwhelming information</w:t>
      </w:r>
      <w:r w:rsidR="00D92ABB">
        <w:rPr>
          <w:b w:val="0"/>
          <w:bCs w:val="0"/>
          <w:color w:val="auto"/>
          <w:sz w:val="24"/>
          <w:szCs w:val="24"/>
          <w:lang w:val="en-US"/>
        </w:rPr>
        <w:t>,</w:t>
      </w:r>
      <w:r>
        <w:rPr>
          <w:b w:val="0"/>
          <w:bCs w:val="0"/>
          <w:color w:val="auto"/>
          <w:sz w:val="24"/>
          <w:szCs w:val="24"/>
          <w:lang w:val="en-US"/>
        </w:rPr>
        <w:t xml:space="preserve"> time constraints</w:t>
      </w:r>
      <w:r w:rsidR="00D92ABB">
        <w:rPr>
          <w:b w:val="0"/>
          <w:bCs w:val="0"/>
          <w:color w:val="auto"/>
          <w:sz w:val="24"/>
          <w:szCs w:val="24"/>
          <w:lang w:val="en-US"/>
        </w:rPr>
        <w:t>,</w:t>
      </w:r>
      <w:r>
        <w:rPr>
          <w:b w:val="0"/>
          <w:bCs w:val="0"/>
          <w:color w:val="auto"/>
          <w:sz w:val="24"/>
          <w:szCs w:val="24"/>
          <w:lang w:val="en-US"/>
        </w:rPr>
        <w:t xml:space="preserve"> </w:t>
      </w:r>
      <w:r w:rsidR="00D92ABB">
        <w:rPr>
          <w:b w:val="0"/>
          <w:bCs w:val="0"/>
          <w:color w:val="auto"/>
          <w:sz w:val="24"/>
          <w:szCs w:val="24"/>
          <w:lang w:val="en-US"/>
        </w:rPr>
        <w:t xml:space="preserve">lack of </w:t>
      </w:r>
      <w:r>
        <w:rPr>
          <w:b w:val="0"/>
          <w:bCs w:val="0"/>
          <w:color w:val="auto"/>
          <w:sz w:val="24"/>
          <w:szCs w:val="24"/>
          <w:lang w:val="en-US"/>
        </w:rPr>
        <w:t>trust</w:t>
      </w:r>
      <w:r w:rsidR="00D92ABB">
        <w:rPr>
          <w:b w:val="0"/>
          <w:bCs w:val="0"/>
          <w:color w:val="auto"/>
          <w:sz w:val="24"/>
          <w:szCs w:val="24"/>
          <w:lang w:val="en-US"/>
        </w:rPr>
        <w:t xml:space="preserve"> in</w:t>
      </w:r>
      <w:r>
        <w:rPr>
          <w:b w:val="0"/>
          <w:bCs w:val="0"/>
          <w:color w:val="auto"/>
          <w:sz w:val="24"/>
          <w:szCs w:val="24"/>
          <w:lang w:val="en-US"/>
        </w:rPr>
        <w:t xml:space="preserve"> the evidence presented</w:t>
      </w:r>
      <w:r w:rsidR="00D92ABB">
        <w:rPr>
          <w:b w:val="0"/>
          <w:bCs w:val="0"/>
          <w:color w:val="auto"/>
          <w:sz w:val="24"/>
          <w:szCs w:val="24"/>
          <w:lang w:val="en-US"/>
        </w:rPr>
        <w:t xml:space="preserve">, </w:t>
      </w:r>
      <w:r>
        <w:rPr>
          <w:b w:val="0"/>
          <w:bCs w:val="0"/>
          <w:color w:val="auto"/>
          <w:sz w:val="24"/>
          <w:szCs w:val="24"/>
          <w:lang w:val="en-US"/>
        </w:rPr>
        <w:t>access</w:t>
      </w:r>
      <w:r w:rsidR="00D92ABB">
        <w:rPr>
          <w:b w:val="0"/>
          <w:bCs w:val="0"/>
          <w:color w:val="auto"/>
          <w:sz w:val="24"/>
          <w:szCs w:val="24"/>
          <w:lang w:val="en-US"/>
        </w:rPr>
        <w:t xml:space="preserve"> issues</w:t>
      </w:r>
      <w:r>
        <w:rPr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gramStart"/>
      <w:r>
        <w:rPr>
          <w:b w:val="0"/>
          <w:bCs w:val="0"/>
          <w:color w:val="auto"/>
          <w:sz w:val="24"/>
          <w:szCs w:val="24"/>
          <w:lang w:val="en-US"/>
        </w:rPr>
        <w:t>e.g.</w:t>
      </w:r>
      <w:proofErr w:type="gramEnd"/>
      <w:r>
        <w:rPr>
          <w:b w:val="0"/>
          <w:bCs w:val="0"/>
          <w:color w:val="auto"/>
          <w:sz w:val="24"/>
          <w:szCs w:val="24"/>
          <w:lang w:val="en-US"/>
        </w:rPr>
        <w:t xml:space="preserve"> being behind the pay wall</w:t>
      </w:r>
      <w:r w:rsidR="00D92ABB">
        <w:rPr>
          <w:b w:val="0"/>
          <w:bCs w:val="0"/>
          <w:color w:val="auto"/>
          <w:sz w:val="24"/>
          <w:szCs w:val="24"/>
          <w:lang w:val="en-US"/>
        </w:rPr>
        <w:t xml:space="preserve"> and </w:t>
      </w:r>
      <w:r>
        <w:rPr>
          <w:b w:val="0"/>
          <w:bCs w:val="0"/>
          <w:color w:val="auto"/>
          <w:sz w:val="24"/>
          <w:szCs w:val="24"/>
          <w:lang w:val="en-US"/>
        </w:rPr>
        <w:t xml:space="preserve">procedural barriers </w:t>
      </w:r>
    </w:p>
    <w:p w14:paraId="60459D71" w14:textId="77777777" w:rsidR="003271E4" w:rsidRDefault="003271E4" w:rsidP="003271E4">
      <w:pPr>
        <w:pStyle w:val="NoSpacing"/>
        <w:rPr>
          <w:b w:val="0"/>
          <w:bCs w:val="0"/>
          <w:color w:val="auto"/>
          <w:sz w:val="24"/>
          <w:szCs w:val="24"/>
          <w:lang w:val="en-US"/>
        </w:rPr>
      </w:pPr>
    </w:p>
    <w:p w14:paraId="7E9972A3" w14:textId="455AF0F8" w:rsidR="003271E4" w:rsidRPr="00EC1C7F" w:rsidRDefault="003271E4" w:rsidP="003271E4">
      <w:pPr>
        <w:pStyle w:val="NoSpacing"/>
        <w:rPr>
          <w:b w:val="0"/>
          <w:bCs w:val="0"/>
          <w:color w:val="auto"/>
          <w:sz w:val="24"/>
          <w:szCs w:val="24"/>
          <w:u w:val="single"/>
          <w:lang w:val="en-US"/>
        </w:rPr>
      </w:pPr>
      <w:r w:rsidRPr="00EC1C7F">
        <w:rPr>
          <w:b w:val="0"/>
          <w:bCs w:val="0"/>
          <w:color w:val="auto"/>
          <w:sz w:val="24"/>
          <w:szCs w:val="24"/>
          <w:u w:val="single"/>
          <w:lang w:val="en-US"/>
        </w:rPr>
        <w:t xml:space="preserve">Social systems as a defense against anxiety </w:t>
      </w:r>
    </w:p>
    <w:p w14:paraId="0D26625D" w14:textId="18F3F97C" w:rsidR="003271E4" w:rsidRDefault="003271E4" w:rsidP="00201E5D">
      <w:pPr>
        <w:pStyle w:val="NoSpacing"/>
        <w:rPr>
          <w:b w:val="0"/>
          <w:bCs w:val="0"/>
          <w:color w:val="auto"/>
          <w:sz w:val="24"/>
          <w:szCs w:val="24"/>
          <w:lang w:val="en-US"/>
        </w:rPr>
      </w:pPr>
      <w:r>
        <w:rPr>
          <w:b w:val="0"/>
          <w:bCs w:val="0"/>
          <w:color w:val="auto"/>
          <w:sz w:val="24"/>
          <w:szCs w:val="24"/>
          <w:lang w:val="en-US"/>
        </w:rPr>
        <w:t xml:space="preserve">Systems are often very </w:t>
      </w:r>
      <w:proofErr w:type="gramStart"/>
      <w:r>
        <w:rPr>
          <w:b w:val="0"/>
          <w:bCs w:val="0"/>
          <w:color w:val="auto"/>
          <w:sz w:val="24"/>
          <w:szCs w:val="24"/>
          <w:lang w:val="en-US"/>
        </w:rPr>
        <w:t>fragmented</w:t>
      </w:r>
      <w:proofErr w:type="gramEnd"/>
      <w:r w:rsidR="00EC1C7F">
        <w:rPr>
          <w:b w:val="0"/>
          <w:bCs w:val="0"/>
          <w:color w:val="auto"/>
          <w:sz w:val="24"/>
          <w:szCs w:val="24"/>
          <w:lang w:val="en-US"/>
        </w:rPr>
        <w:t xml:space="preserve"> and r</w:t>
      </w:r>
      <w:r>
        <w:rPr>
          <w:b w:val="0"/>
          <w:bCs w:val="0"/>
          <w:color w:val="auto"/>
          <w:sz w:val="24"/>
          <w:szCs w:val="24"/>
          <w:lang w:val="en-US"/>
        </w:rPr>
        <w:t xml:space="preserve">esearchers </w:t>
      </w:r>
      <w:r w:rsidR="00EC1C7F">
        <w:rPr>
          <w:b w:val="0"/>
          <w:bCs w:val="0"/>
          <w:color w:val="auto"/>
          <w:sz w:val="24"/>
          <w:szCs w:val="24"/>
          <w:lang w:val="en-US"/>
        </w:rPr>
        <w:t xml:space="preserve">have </w:t>
      </w:r>
      <w:r>
        <w:rPr>
          <w:b w:val="0"/>
          <w:bCs w:val="0"/>
          <w:color w:val="auto"/>
          <w:sz w:val="24"/>
          <w:szCs w:val="24"/>
          <w:lang w:val="en-US"/>
        </w:rPr>
        <w:t xml:space="preserve">found </w:t>
      </w:r>
      <w:r w:rsidR="00EA760D">
        <w:rPr>
          <w:b w:val="0"/>
          <w:bCs w:val="0"/>
          <w:color w:val="auto"/>
          <w:sz w:val="24"/>
          <w:szCs w:val="24"/>
          <w:lang w:val="en-US"/>
        </w:rPr>
        <w:t>they</w:t>
      </w:r>
      <w:r>
        <w:rPr>
          <w:b w:val="0"/>
          <w:bCs w:val="0"/>
          <w:color w:val="auto"/>
          <w:sz w:val="24"/>
          <w:szCs w:val="24"/>
          <w:lang w:val="en-US"/>
        </w:rPr>
        <w:t xml:space="preserve"> </w:t>
      </w:r>
      <w:r w:rsidR="00EC1C7F">
        <w:rPr>
          <w:b w:val="0"/>
          <w:bCs w:val="0"/>
          <w:color w:val="auto"/>
          <w:sz w:val="24"/>
          <w:szCs w:val="24"/>
          <w:lang w:val="en-US"/>
        </w:rPr>
        <w:t xml:space="preserve">sometimes </w:t>
      </w:r>
      <w:r>
        <w:rPr>
          <w:b w:val="0"/>
          <w:bCs w:val="0"/>
          <w:color w:val="auto"/>
          <w:sz w:val="24"/>
          <w:szCs w:val="24"/>
          <w:lang w:val="en-US"/>
        </w:rPr>
        <w:t>undermin</w:t>
      </w:r>
      <w:r w:rsidR="00EC1C7F">
        <w:rPr>
          <w:b w:val="0"/>
          <w:bCs w:val="0"/>
          <w:color w:val="auto"/>
          <w:sz w:val="24"/>
          <w:szCs w:val="24"/>
          <w:lang w:val="en-US"/>
        </w:rPr>
        <w:t>ed</w:t>
      </w:r>
      <w:r>
        <w:rPr>
          <w:b w:val="0"/>
          <w:bCs w:val="0"/>
          <w:color w:val="auto"/>
          <w:sz w:val="24"/>
          <w:szCs w:val="24"/>
          <w:lang w:val="en-US"/>
        </w:rPr>
        <w:t xml:space="preserve"> purpose in some areas</w:t>
      </w:r>
      <w:r w:rsidR="00EC1C7F">
        <w:rPr>
          <w:b w:val="0"/>
          <w:bCs w:val="0"/>
          <w:color w:val="auto"/>
          <w:sz w:val="24"/>
          <w:szCs w:val="24"/>
          <w:lang w:val="en-US"/>
        </w:rPr>
        <w:t xml:space="preserve">. </w:t>
      </w:r>
      <w:r w:rsidR="008C5CF1">
        <w:rPr>
          <w:b w:val="0"/>
          <w:bCs w:val="0"/>
          <w:color w:val="auto"/>
          <w:sz w:val="24"/>
          <w:szCs w:val="24"/>
          <w:lang w:val="en-US"/>
        </w:rPr>
        <w:t xml:space="preserve">Where there is a lot of </w:t>
      </w:r>
      <w:r>
        <w:rPr>
          <w:b w:val="0"/>
          <w:bCs w:val="0"/>
          <w:color w:val="auto"/>
          <w:sz w:val="24"/>
          <w:szCs w:val="24"/>
          <w:lang w:val="en-US"/>
        </w:rPr>
        <w:t>delegation</w:t>
      </w:r>
      <w:r w:rsidR="008C5CF1">
        <w:rPr>
          <w:b w:val="0"/>
          <w:bCs w:val="0"/>
          <w:color w:val="auto"/>
          <w:sz w:val="24"/>
          <w:szCs w:val="24"/>
          <w:lang w:val="en-US"/>
        </w:rPr>
        <w:t xml:space="preserve"> </w:t>
      </w:r>
      <w:r w:rsidR="00201E5D">
        <w:rPr>
          <w:b w:val="0"/>
          <w:bCs w:val="0"/>
          <w:color w:val="auto"/>
          <w:sz w:val="24"/>
          <w:szCs w:val="24"/>
          <w:lang w:val="en-US"/>
        </w:rPr>
        <w:t>there can be ambiguity o</w:t>
      </w:r>
      <w:r w:rsidR="00B66013">
        <w:rPr>
          <w:b w:val="0"/>
          <w:bCs w:val="0"/>
          <w:color w:val="auto"/>
          <w:sz w:val="24"/>
          <w:szCs w:val="24"/>
          <w:lang w:val="en-US"/>
        </w:rPr>
        <w:t>f</w:t>
      </w:r>
      <w:r w:rsidR="00201E5D">
        <w:rPr>
          <w:b w:val="0"/>
          <w:bCs w:val="0"/>
          <w:color w:val="auto"/>
          <w:sz w:val="24"/>
          <w:szCs w:val="24"/>
          <w:lang w:val="en-US"/>
        </w:rPr>
        <w:t xml:space="preserve"> responsibilit</w:t>
      </w:r>
      <w:r w:rsidR="00B66013">
        <w:rPr>
          <w:b w:val="0"/>
          <w:bCs w:val="0"/>
          <w:color w:val="auto"/>
          <w:sz w:val="24"/>
          <w:szCs w:val="24"/>
          <w:lang w:val="en-US"/>
        </w:rPr>
        <w:t>ies</w:t>
      </w:r>
      <w:r w:rsidR="00201E5D">
        <w:rPr>
          <w:b w:val="0"/>
          <w:bCs w:val="0"/>
          <w:color w:val="auto"/>
          <w:sz w:val="24"/>
          <w:szCs w:val="24"/>
          <w:lang w:val="en-US"/>
        </w:rPr>
        <w:t xml:space="preserve">. </w:t>
      </w:r>
      <w:r w:rsidR="008C5CF1">
        <w:rPr>
          <w:b w:val="0"/>
          <w:bCs w:val="0"/>
          <w:color w:val="auto"/>
          <w:sz w:val="24"/>
          <w:szCs w:val="24"/>
          <w:lang w:val="en-US"/>
        </w:rPr>
        <w:t xml:space="preserve"> </w:t>
      </w:r>
      <w:r w:rsidR="00201E5D">
        <w:rPr>
          <w:b w:val="0"/>
          <w:bCs w:val="0"/>
          <w:color w:val="auto"/>
          <w:sz w:val="24"/>
          <w:szCs w:val="24"/>
          <w:lang w:val="en-US"/>
        </w:rPr>
        <w:t>D</w:t>
      </w:r>
      <w:r>
        <w:rPr>
          <w:b w:val="0"/>
          <w:bCs w:val="0"/>
          <w:color w:val="auto"/>
          <w:sz w:val="24"/>
          <w:szCs w:val="24"/>
          <w:lang w:val="en-US"/>
        </w:rPr>
        <w:t>esensitiz</w:t>
      </w:r>
      <w:r w:rsidR="00201E5D">
        <w:rPr>
          <w:b w:val="0"/>
          <w:bCs w:val="0"/>
          <w:color w:val="auto"/>
          <w:sz w:val="24"/>
          <w:szCs w:val="24"/>
          <w:lang w:val="en-US"/>
        </w:rPr>
        <w:t xml:space="preserve">ation and de personalization can occur. </w:t>
      </w:r>
      <w:r>
        <w:rPr>
          <w:b w:val="0"/>
          <w:bCs w:val="0"/>
          <w:color w:val="auto"/>
          <w:sz w:val="24"/>
          <w:szCs w:val="24"/>
          <w:lang w:val="en-US"/>
        </w:rPr>
        <w:t xml:space="preserve"> </w:t>
      </w:r>
    </w:p>
    <w:p w14:paraId="12FE647D" w14:textId="77777777" w:rsidR="00201E5D" w:rsidRDefault="00201E5D" w:rsidP="003271E4">
      <w:pPr>
        <w:pStyle w:val="NoSpacing"/>
        <w:rPr>
          <w:b w:val="0"/>
          <w:bCs w:val="0"/>
          <w:color w:val="auto"/>
          <w:sz w:val="24"/>
          <w:szCs w:val="24"/>
          <w:lang w:val="en-US"/>
        </w:rPr>
      </w:pPr>
    </w:p>
    <w:p w14:paraId="14BE63D1" w14:textId="6E131ED8" w:rsidR="003271E4" w:rsidRDefault="003271E4" w:rsidP="003271E4">
      <w:pPr>
        <w:pStyle w:val="NoSpacing"/>
        <w:rPr>
          <w:b w:val="0"/>
          <w:bCs w:val="0"/>
          <w:color w:val="auto"/>
          <w:sz w:val="24"/>
          <w:szCs w:val="24"/>
          <w:lang w:val="en-US"/>
        </w:rPr>
      </w:pPr>
      <w:r>
        <w:rPr>
          <w:b w:val="0"/>
          <w:bCs w:val="0"/>
          <w:color w:val="auto"/>
          <w:sz w:val="24"/>
          <w:szCs w:val="24"/>
          <w:lang w:val="en-US"/>
        </w:rPr>
        <w:t xml:space="preserve">When you’re moving evidence in to </w:t>
      </w:r>
      <w:proofErr w:type="gramStart"/>
      <w:r>
        <w:rPr>
          <w:b w:val="0"/>
          <w:bCs w:val="0"/>
          <w:color w:val="auto"/>
          <w:sz w:val="24"/>
          <w:szCs w:val="24"/>
          <w:lang w:val="en-US"/>
        </w:rPr>
        <w:t>action</w:t>
      </w:r>
      <w:proofErr w:type="gramEnd"/>
      <w:r>
        <w:rPr>
          <w:b w:val="0"/>
          <w:bCs w:val="0"/>
          <w:color w:val="auto"/>
          <w:sz w:val="24"/>
          <w:szCs w:val="24"/>
          <w:lang w:val="en-US"/>
        </w:rPr>
        <w:t xml:space="preserve"> you’re putting fish in to a system and hopping someone fishes it out. The risk is that others might not be engaged. </w:t>
      </w:r>
    </w:p>
    <w:p w14:paraId="67080BAF" w14:textId="77777777" w:rsidR="003271E4" w:rsidRPr="00B0302E" w:rsidRDefault="003271E4" w:rsidP="003271E4">
      <w:pPr>
        <w:pStyle w:val="NoSpacing"/>
        <w:rPr>
          <w:color w:val="auto"/>
          <w:sz w:val="24"/>
          <w:szCs w:val="24"/>
          <w:lang w:val="en-US"/>
        </w:rPr>
      </w:pPr>
    </w:p>
    <w:p w14:paraId="143A8AFB" w14:textId="3CDFE561" w:rsidR="003271E4" w:rsidRPr="00B0302E" w:rsidRDefault="003271E4" w:rsidP="003271E4">
      <w:pPr>
        <w:pStyle w:val="NoSpacing"/>
        <w:rPr>
          <w:color w:val="auto"/>
          <w:sz w:val="24"/>
          <w:szCs w:val="24"/>
          <w:lang w:val="en-US"/>
        </w:rPr>
      </w:pPr>
      <w:r w:rsidRPr="00B0302E">
        <w:rPr>
          <w:color w:val="auto"/>
          <w:sz w:val="24"/>
          <w:szCs w:val="24"/>
          <w:lang w:val="en-US"/>
        </w:rPr>
        <w:lastRenderedPageBreak/>
        <w:t xml:space="preserve">Conditions for learning </w:t>
      </w:r>
      <w:r w:rsidR="00B22088">
        <w:rPr>
          <w:color w:val="auto"/>
          <w:sz w:val="24"/>
          <w:szCs w:val="24"/>
          <w:lang w:val="en-US"/>
        </w:rPr>
        <w:t xml:space="preserve">and advice: </w:t>
      </w:r>
    </w:p>
    <w:p w14:paraId="6379A803" w14:textId="77777777" w:rsidR="00633FBB" w:rsidRDefault="003271E4" w:rsidP="00B22088">
      <w:pPr>
        <w:pStyle w:val="NoSpacing"/>
        <w:rPr>
          <w:b w:val="0"/>
          <w:bCs w:val="0"/>
          <w:color w:val="auto"/>
          <w:sz w:val="24"/>
          <w:szCs w:val="24"/>
          <w:lang w:val="en-US"/>
        </w:rPr>
      </w:pPr>
      <w:r w:rsidRPr="00516943">
        <w:rPr>
          <w:b w:val="0"/>
          <w:bCs w:val="0"/>
          <w:color w:val="auto"/>
          <w:sz w:val="24"/>
          <w:szCs w:val="24"/>
          <w:u w:val="single"/>
          <w:lang w:val="en-US"/>
        </w:rPr>
        <w:t>Permission to challenge and learn</w:t>
      </w:r>
      <w:r>
        <w:rPr>
          <w:b w:val="0"/>
          <w:bCs w:val="0"/>
          <w:color w:val="auto"/>
          <w:sz w:val="24"/>
          <w:szCs w:val="24"/>
          <w:lang w:val="en-US"/>
        </w:rPr>
        <w:t xml:space="preserve"> </w:t>
      </w:r>
    </w:p>
    <w:p w14:paraId="7D8C833A" w14:textId="77777777" w:rsidR="00633FBB" w:rsidRDefault="00DD4B86" w:rsidP="00633FBB">
      <w:pPr>
        <w:pStyle w:val="NoSpacing"/>
        <w:numPr>
          <w:ilvl w:val="0"/>
          <w:numId w:val="17"/>
        </w:numPr>
        <w:rPr>
          <w:b w:val="0"/>
          <w:bCs w:val="0"/>
          <w:color w:val="auto"/>
          <w:sz w:val="24"/>
          <w:szCs w:val="24"/>
          <w:lang w:val="en-US"/>
        </w:rPr>
      </w:pPr>
      <w:r>
        <w:rPr>
          <w:b w:val="0"/>
          <w:bCs w:val="0"/>
          <w:color w:val="auto"/>
          <w:sz w:val="24"/>
          <w:szCs w:val="24"/>
          <w:lang w:val="en-US"/>
        </w:rPr>
        <w:t>Learning partner</w:t>
      </w:r>
      <w:r w:rsidR="00633FBB">
        <w:rPr>
          <w:b w:val="0"/>
          <w:bCs w:val="0"/>
          <w:color w:val="auto"/>
          <w:sz w:val="24"/>
          <w:szCs w:val="24"/>
          <w:lang w:val="en-US"/>
        </w:rPr>
        <w:t>s</w:t>
      </w:r>
      <w:r>
        <w:rPr>
          <w:b w:val="0"/>
          <w:bCs w:val="0"/>
          <w:color w:val="auto"/>
          <w:sz w:val="24"/>
          <w:szCs w:val="24"/>
          <w:lang w:val="en-US"/>
        </w:rPr>
        <w:t xml:space="preserve"> need skills to challenge </w:t>
      </w:r>
      <w:r w:rsidR="00516943">
        <w:rPr>
          <w:b w:val="0"/>
          <w:bCs w:val="0"/>
          <w:color w:val="auto"/>
          <w:sz w:val="24"/>
          <w:szCs w:val="24"/>
          <w:lang w:val="en-US"/>
        </w:rPr>
        <w:t xml:space="preserve">- </w:t>
      </w:r>
      <w:proofErr w:type="spellStart"/>
      <w:r w:rsidR="00516943">
        <w:rPr>
          <w:b w:val="0"/>
          <w:bCs w:val="0"/>
          <w:color w:val="auto"/>
          <w:sz w:val="24"/>
          <w:szCs w:val="24"/>
          <w:lang w:val="en-US"/>
        </w:rPr>
        <w:t>Dartington</w:t>
      </w:r>
      <w:proofErr w:type="spellEnd"/>
      <w:r w:rsidR="00516943">
        <w:rPr>
          <w:b w:val="0"/>
          <w:bCs w:val="0"/>
          <w:color w:val="auto"/>
          <w:sz w:val="24"/>
          <w:szCs w:val="24"/>
          <w:lang w:val="en-US"/>
        </w:rPr>
        <w:t xml:space="preserve"> does own reflective practices</w:t>
      </w:r>
    </w:p>
    <w:p w14:paraId="2B624D0E" w14:textId="77777777" w:rsidR="00633FBB" w:rsidRDefault="00B22088" w:rsidP="00633FBB">
      <w:pPr>
        <w:pStyle w:val="NoSpacing"/>
        <w:numPr>
          <w:ilvl w:val="0"/>
          <w:numId w:val="17"/>
        </w:numPr>
        <w:rPr>
          <w:b w:val="0"/>
          <w:bCs w:val="0"/>
          <w:color w:val="auto"/>
          <w:sz w:val="24"/>
          <w:szCs w:val="24"/>
          <w:lang w:val="en-US"/>
        </w:rPr>
      </w:pPr>
      <w:r>
        <w:rPr>
          <w:b w:val="0"/>
          <w:bCs w:val="0"/>
          <w:color w:val="auto"/>
          <w:sz w:val="24"/>
          <w:szCs w:val="24"/>
          <w:lang w:val="en-US"/>
        </w:rPr>
        <w:t xml:space="preserve">Beginning </w:t>
      </w:r>
      <w:proofErr w:type="gramStart"/>
      <w:r>
        <w:rPr>
          <w:b w:val="0"/>
          <w:bCs w:val="0"/>
          <w:color w:val="auto"/>
          <w:sz w:val="24"/>
          <w:szCs w:val="24"/>
          <w:lang w:val="en-US"/>
        </w:rPr>
        <w:t>are</w:t>
      </w:r>
      <w:proofErr w:type="gramEnd"/>
      <w:r>
        <w:rPr>
          <w:b w:val="0"/>
          <w:bCs w:val="0"/>
          <w:color w:val="auto"/>
          <w:sz w:val="24"/>
          <w:szCs w:val="24"/>
          <w:lang w:val="en-US"/>
        </w:rPr>
        <w:t xml:space="preserve"> important to this work – need to have the different conversations at the beginning</w:t>
      </w:r>
    </w:p>
    <w:p w14:paraId="07D91650" w14:textId="0F64DC40" w:rsidR="00B22088" w:rsidRDefault="00B22088" w:rsidP="00633FBB">
      <w:pPr>
        <w:pStyle w:val="NoSpacing"/>
        <w:numPr>
          <w:ilvl w:val="0"/>
          <w:numId w:val="17"/>
        </w:numPr>
        <w:rPr>
          <w:b w:val="0"/>
          <w:bCs w:val="0"/>
          <w:color w:val="auto"/>
          <w:sz w:val="24"/>
          <w:szCs w:val="24"/>
          <w:lang w:val="en-US"/>
        </w:rPr>
      </w:pPr>
      <w:r>
        <w:rPr>
          <w:b w:val="0"/>
          <w:bCs w:val="0"/>
          <w:color w:val="auto"/>
          <w:sz w:val="24"/>
          <w:szCs w:val="24"/>
          <w:lang w:val="en-US"/>
        </w:rPr>
        <w:t xml:space="preserve">Being able to take risks </w:t>
      </w:r>
    </w:p>
    <w:p w14:paraId="3B690F14" w14:textId="77777777" w:rsidR="000D3D5A" w:rsidRDefault="000D3D5A" w:rsidP="00633FBB">
      <w:pPr>
        <w:pStyle w:val="NoSpacing"/>
        <w:rPr>
          <w:b w:val="0"/>
          <w:bCs w:val="0"/>
          <w:color w:val="auto"/>
          <w:sz w:val="24"/>
          <w:szCs w:val="24"/>
          <w:u w:val="single"/>
          <w:lang w:val="en-US"/>
        </w:rPr>
      </w:pPr>
    </w:p>
    <w:p w14:paraId="394C9387" w14:textId="76CD41FA" w:rsidR="00633FBB" w:rsidRDefault="003271E4" w:rsidP="00633FBB">
      <w:pPr>
        <w:pStyle w:val="NoSpacing"/>
        <w:rPr>
          <w:b w:val="0"/>
          <w:bCs w:val="0"/>
          <w:color w:val="auto"/>
          <w:sz w:val="24"/>
          <w:szCs w:val="24"/>
          <w:lang w:val="en-US"/>
        </w:rPr>
      </w:pPr>
      <w:r w:rsidRPr="00A51DBF">
        <w:rPr>
          <w:b w:val="0"/>
          <w:bCs w:val="0"/>
          <w:color w:val="auto"/>
          <w:sz w:val="24"/>
          <w:szCs w:val="24"/>
          <w:u w:val="single"/>
          <w:lang w:val="en-US"/>
        </w:rPr>
        <w:t>Honesty and openness</w:t>
      </w:r>
      <w:r w:rsidRPr="00A51DBF">
        <w:rPr>
          <w:b w:val="0"/>
          <w:bCs w:val="0"/>
          <w:color w:val="auto"/>
          <w:sz w:val="24"/>
          <w:szCs w:val="24"/>
          <w:lang w:val="en-US"/>
        </w:rPr>
        <w:t xml:space="preserve"> </w:t>
      </w:r>
    </w:p>
    <w:p w14:paraId="1994E241" w14:textId="5493AB2B" w:rsidR="00633FBB" w:rsidRDefault="00A51DBF" w:rsidP="00633FBB">
      <w:pPr>
        <w:pStyle w:val="NoSpacing"/>
        <w:numPr>
          <w:ilvl w:val="0"/>
          <w:numId w:val="7"/>
        </w:numPr>
        <w:rPr>
          <w:b w:val="0"/>
          <w:bCs w:val="0"/>
          <w:color w:val="auto"/>
          <w:sz w:val="24"/>
          <w:szCs w:val="24"/>
          <w:lang w:val="en-US"/>
        </w:rPr>
      </w:pPr>
      <w:r w:rsidRPr="00B22088">
        <w:rPr>
          <w:b w:val="0"/>
          <w:bCs w:val="0"/>
          <w:color w:val="auto"/>
          <w:sz w:val="24"/>
          <w:szCs w:val="24"/>
          <w:lang w:val="en-US"/>
        </w:rPr>
        <w:t>Measure annually – develops ethos. Ask staff for feedback</w:t>
      </w:r>
      <w:r w:rsidR="00EC2381">
        <w:rPr>
          <w:b w:val="0"/>
          <w:bCs w:val="0"/>
          <w:color w:val="auto"/>
          <w:sz w:val="24"/>
          <w:szCs w:val="24"/>
          <w:lang w:val="en-US"/>
        </w:rPr>
        <w:t xml:space="preserve"> and</w:t>
      </w:r>
      <w:r w:rsidRPr="00B22088">
        <w:rPr>
          <w:b w:val="0"/>
          <w:bCs w:val="0"/>
          <w:color w:val="auto"/>
          <w:sz w:val="24"/>
          <w:szCs w:val="24"/>
          <w:lang w:val="en-US"/>
        </w:rPr>
        <w:t xml:space="preserve"> </w:t>
      </w:r>
      <w:r w:rsidR="00EC2381">
        <w:rPr>
          <w:b w:val="0"/>
          <w:bCs w:val="0"/>
          <w:color w:val="auto"/>
          <w:sz w:val="24"/>
          <w:szCs w:val="24"/>
          <w:lang w:val="en-US"/>
        </w:rPr>
        <w:t>i</w:t>
      </w:r>
      <w:r w:rsidR="00B22088" w:rsidRPr="00B22088">
        <w:rPr>
          <w:b w:val="0"/>
          <w:bCs w:val="0"/>
          <w:color w:val="auto"/>
          <w:sz w:val="24"/>
          <w:szCs w:val="24"/>
          <w:lang w:val="en-US"/>
        </w:rPr>
        <w:t xml:space="preserve">mportant to challenge ourselves to </w:t>
      </w:r>
      <w:proofErr w:type="gramStart"/>
      <w:r w:rsidR="00B22088" w:rsidRPr="00B22088">
        <w:rPr>
          <w:b w:val="0"/>
          <w:bCs w:val="0"/>
          <w:color w:val="auto"/>
          <w:sz w:val="24"/>
          <w:szCs w:val="24"/>
          <w:lang w:val="en-US"/>
        </w:rPr>
        <w:t>take action</w:t>
      </w:r>
      <w:proofErr w:type="gramEnd"/>
      <w:r w:rsidR="00B22088" w:rsidRPr="00B22088">
        <w:rPr>
          <w:b w:val="0"/>
          <w:bCs w:val="0"/>
          <w:color w:val="auto"/>
          <w:sz w:val="24"/>
          <w:szCs w:val="24"/>
          <w:lang w:val="en-US"/>
        </w:rPr>
        <w:t xml:space="preserve"> on feedback </w:t>
      </w:r>
    </w:p>
    <w:p w14:paraId="499FE5C7" w14:textId="48164654" w:rsidR="00B22088" w:rsidRDefault="00B22088" w:rsidP="00633FBB">
      <w:pPr>
        <w:pStyle w:val="NoSpacing"/>
        <w:numPr>
          <w:ilvl w:val="0"/>
          <w:numId w:val="7"/>
        </w:numPr>
        <w:rPr>
          <w:b w:val="0"/>
          <w:bCs w:val="0"/>
          <w:color w:val="auto"/>
          <w:sz w:val="24"/>
          <w:szCs w:val="24"/>
          <w:lang w:val="en-US"/>
        </w:rPr>
      </w:pPr>
      <w:r w:rsidRPr="00633FBB">
        <w:rPr>
          <w:b w:val="0"/>
          <w:bCs w:val="0"/>
          <w:color w:val="auto"/>
          <w:sz w:val="24"/>
          <w:szCs w:val="24"/>
          <w:lang w:val="en-US"/>
        </w:rPr>
        <w:t>If you’re not a failure tolerant organisation you need to develop that ability and have conversations to reflect on insights.</w:t>
      </w:r>
    </w:p>
    <w:p w14:paraId="53C18C87" w14:textId="55F2368C" w:rsidR="00681EC3" w:rsidRPr="00A51DBF" w:rsidRDefault="00681EC3" w:rsidP="00681EC3">
      <w:pPr>
        <w:pStyle w:val="NoSpacing"/>
        <w:numPr>
          <w:ilvl w:val="0"/>
          <w:numId w:val="7"/>
        </w:numPr>
        <w:rPr>
          <w:b w:val="0"/>
          <w:bCs w:val="0"/>
          <w:color w:val="auto"/>
          <w:sz w:val="24"/>
          <w:szCs w:val="24"/>
          <w:u w:val="single"/>
          <w:lang w:val="en-US"/>
        </w:rPr>
      </w:pPr>
      <w:r w:rsidRPr="00A51DBF">
        <w:rPr>
          <w:b w:val="0"/>
          <w:bCs w:val="0"/>
          <w:color w:val="auto"/>
          <w:sz w:val="24"/>
          <w:szCs w:val="24"/>
          <w:u w:val="single"/>
          <w:lang w:val="en-US"/>
        </w:rPr>
        <w:t xml:space="preserve">Working together </w:t>
      </w:r>
      <w:r w:rsidR="00AB5563">
        <w:rPr>
          <w:b w:val="0"/>
          <w:bCs w:val="0"/>
          <w:color w:val="auto"/>
          <w:sz w:val="24"/>
          <w:szCs w:val="24"/>
          <w:u w:val="single"/>
          <w:lang w:val="en-US"/>
        </w:rPr>
        <w:t>and have</w:t>
      </w:r>
      <w:r w:rsidRPr="00A51DBF">
        <w:rPr>
          <w:b w:val="0"/>
          <w:bCs w:val="0"/>
          <w:color w:val="auto"/>
          <w:sz w:val="24"/>
          <w:szCs w:val="24"/>
          <w:u w:val="single"/>
          <w:lang w:val="en-US"/>
        </w:rPr>
        <w:t xml:space="preserve"> agreement and discussion around power </w:t>
      </w:r>
    </w:p>
    <w:p w14:paraId="1B1280A1" w14:textId="31DBA031" w:rsidR="00A01009" w:rsidRPr="00A51DBF" w:rsidRDefault="00A01009" w:rsidP="00681EC3">
      <w:pPr>
        <w:pStyle w:val="NoSpacing"/>
        <w:numPr>
          <w:ilvl w:val="0"/>
          <w:numId w:val="7"/>
        </w:numPr>
        <w:rPr>
          <w:b w:val="0"/>
          <w:bCs w:val="0"/>
          <w:color w:val="auto"/>
          <w:sz w:val="24"/>
          <w:szCs w:val="24"/>
          <w:u w:val="single"/>
          <w:lang w:val="en-US"/>
        </w:rPr>
      </w:pPr>
      <w:r w:rsidRPr="00A51DBF">
        <w:rPr>
          <w:b w:val="0"/>
          <w:bCs w:val="0"/>
          <w:color w:val="auto"/>
          <w:sz w:val="24"/>
          <w:szCs w:val="24"/>
          <w:u w:val="single"/>
          <w:lang w:val="en-US"/>
        </w:rPr>
        <w:t xml:space="preserve">Comfort with change and ambiguity and </w:t>
      </w:r>
      <w:r>
        <w:rPr>
          <w:b w:val="0"/>
          <w:bCs w:val="0"/>
          <w:color w:val="auto"/>
          <w:sz w:val="24"/>
          <w:szCs w:val="24"/>
          <w:u w:val="single"/>
          <w:lang w:val="en-US"/>
        </w:rPr>
        <w:t>c</w:t>
      </w:r>
      <w:r w:rsidRPr="00A51DBF">
        <w:rPr>
          <w:b w:val="0"/>
          <w:bCs w:val="0"/>
          <w:color w:val="auto"/>
          <w:sz w:val="24"/>
          <w:szCs w:val="24"/>
          <w:u w:val="single"/>
          <w:lang w:val="en-US"/>
        </w:rPr>
        <w:t>hampions for</w:t>
      </w:r>
      <w:r>
        <w:rPr>
          <w:b w:val="0"/>
          <w:bCs w:val="0"/>
          <w:color w:val="auto"/>
          <w:sz w:val="24"/>
          <w:szCs w:val="24"/>
          <w:u w:val="single"/>
          <w:lang w:val="en-US"/>
        </w:rPr>
        <w:t xml:space="preserve"> learning</w:t>
      </w:r>
    </w:p>
    <w:p w14:paraId="5A463DE6" w14:textId="77777777" w:rsidR="00681EC3" w:rsidRPr="00633FBB" w:rsidRDefault="00681EC3" w:rsidP="00A23C77">
      <w:pPr>
        <w:pStyle w:val="NoSpacing"/>
        <w:ind w:left="720"/>
        <w:rPr>
          <w:b w:val="0"/>
          <w:bCs w:val="0"/>
          <w:color w:val="auto"/>
          <w:sz w:val="24"/>
          <w:szCs w:val="24"/>
          <w:lang w:val="en-US"/>
        </w:rPr>
      </w:pPr>
    </w:p>
    <w:p w14:paraId="28540CFE" w14:textId="0C48C3FB" w:rsidR="00DD4B86" w:rsidRPr="00516943" w:rsidRDefault="00DD4B86" w:rsidP="00633FBB">
      <w:pPr>
        <w:pStyle w:val="NoSpacing"/>
        <w:rPr>
          <w:b w:val="0"/>
          <w:bCs w:val="0"/>
          <w:color w:val="auto"/>
          <w:sz w:val="24"/>
          <w:szCs w:val="24"/>
          <w:u w:val="single"/>
          <w:lang w:val="en-US"/>
        </w:rPr>
      </w:pPr>
      <w:r w:rsidRPr="00516943">
        <w:rPr>
          <w:b w:val="0"/>
          <w:bCs w:val="0"/>
          <w:color w:val="auto"/>
          <w:sz w:val="24"/>
          <w:szCs w:val="24"/>
          <w:u w:val="single"/>
          <w:lang w:val="en-US"/>
        </w:rPr>
        <w:t xml:space="preserve">Support from leadership and capacity within the team </w:t>
      </w:r>
    </w:p>
    <w:p w14:paraId="1924DE47" w14:textId="5036A541" w:rsidR="00633FBB" w:rsidRDefault="00297040" w:rsidP="00C751BF">
      <w:pPr>
        <w:pStyle w:val="NoSpacing"/>
        <w:numPr>
          <w:ilvl w:val="0"/>
          <w:numId w:val="7"/>
        </w:numPr>
        <w:rPr>
          <w:b w:val="0"/>
          <w:bCs w:val="0"/>
          <w:color w:val="auto"/>
          <w:sz w:val="24"/>
          <w:szCs w:val="24"/>
          <w:lang w:val="en-US"/>
        </w:rPr>
      </w:pPr>
      <w:r w:rsidRPr="00633FBB">
        <w:rPr>
          <w:b w:val="0"/>
          <w:bCs w:val="0"/>
          <w:color w:val="auto"/>
          <w:sz w:val="24"/>
          <w:szCs w:val="24"/>
          <w:lang w:val="en-US"/>
        </w:rPr>
        <w:t xml:space="preserve">A challenge during the pandemic was time to slow down and pause – bring reflective learning </w:t>
      </w:r>
      <w:r w:rsidR="00E31605" w:rsidRPr="00633FBB">
        <w:rPr>
          <w:b w:val="0"/>
          <w:bCs w:val="0"/>
          <w:color w:val="auto"/>
          <w:sz w:val="24"/>
          <w:szCs w:val="24"/>
          <w:lang w:val="en-US"/>
        </w:rPr>
        <w:t>into</w:t>
      </w:r>
      <w:r w:rsidRPr="00633FBB">
        <w:rPr>
          <w:b w:val="0"/>
          <w:bCs w:val="0"/>
          <w:color w:val="auto"/>
          <w:sz w:val="24"/>
          <w:szCs w:val="24"/>
          <w:lang w:val="en-US"/>
        </w:rPr>
        <w:t xml:space="preserve"> team meetings and make space for learning </w:t>
      </w:r>
    </w:p>
    <w:p w14:paraId="242A0622" w14:textId="57A968C3" w:rsidR="00B22088" w:rsidRPr="00633FBB" w:rsidRDefault="00B22088" w:rsidP="00C751BF">
      <w:pPr>
        <w:pStyle w:val="NoSpacing"/>
        <w:numPr>
          <w:ilvl w:val="0"/>
          <w:numId w:val="7"/>
        </w:numPr>
        <w:rPr>
          <w:b w:val="0"/>
          <w:bCs w:val="0"/>
          <w:color w:val="auto"/>
          <w:sz w:val="24"/>
          <w:szCs w:val="24"/>
          <w:lang w:val="en-US"/>
        </w:rPr>
      </w:pPr>
      <w:proofErr w:type="spellStart"/>
      <w:r w:rsidRPr="00633FBB">
        <w:rPr>
          <w:b w:val="0"/>
          <w:bCs w:val="0"/>
          <w:color w:val="auto"/>
          <w:sz w:val="24"/>
          <w:szCs w:val="24"/>
          <w:lang w:val="en-US"/>
        </w:rPr>
        <w:t>Its</w:t>
      </w:r>
      <w:proofErr w:type="spellEnd"/>
      <w:r w:rsidRPr="00633FBB">
        <w:rPr>
          <w:b w:val="0"/>
          <w:bCs w:val="0"/>
          <w:color w:val="auto"/>
          <w:sz w:val="24"/>
          <w:szCs w:val="24"/>
          <w:lang w:val="en-US"/>
        </w:rPr>
        <w:t xml:space="preserve"> about getting senior leaders to say they are not best placed – to bring someone in who is independent </w:t>
      </w:r>
    </w:p>
    <w:p w14:paraId="5A418CC3" w14:textId="77777777" w:rsidR="00EC2381" w:rsidRDefault="00EC2381" w:rsidP="00633FBB">
      <w:pPr>
        <w:pStyle w:val="NoSpacing"/>
        <w:rPr>
          <w:b w:val="0"/>
          <w:bCs w:val="0"/>
          <w:color w:val="auto"/>
          <w:sz w:val="24"/>
          <w:szCs w:val="24"/>
          <w:u w:val="single"/>
          <w:lang w:val="en-US"/>
        </w:rPr>
      </w:pPr>
    </w:p>
    <w:p w14:paraId="07848D2E" w14:textId="1FC206BC" w:rsidR="00633FBB" w:rsidRDefault="00297040" w:rsidP="00633FBB">
      <w:pPr>
        <w:pStyle w:val="NoSpacing"/>
        <w:rPr>
          <w:b w:val="0"/>
          <w:bCs w:val="0"/>
          <w:color w:val="auto"/>
          <w:sz w:val="24"/>
          <w:szCs w:val="24"/>
          <w:u w:val="single"/>
          <w:lang w:val="en-US"/>
        </w:rPr>
      </w:pPr>
      <w:r w:rsidRPr="00A51DBF">
        <w:rPr>
          <w:b w:val="0"/>
          <w:bCs w:val="0"/>
          <w:color w:val="auto"/>
          <w:sz w:val="24"/>
          <w:szCs w:val="24"/>
          <w:u w:val="single"/>
          <w:lang w:val="en-US"/>
        </w:rPr>
        <w:t>Recognition and respect of different roles</w:t>
      </w:r>
    </w:p>
    <w:p w14:paraId="171E169D" w14:textId="77777777" w:rsidR="00633FBB" w:rsidRDefault="00633FBB" w:rsidP="00633FBB">
      <w:pPr>
        <w:pStyle w:val="NoSpacing"/>
        <w:numPr>
          <w:ilvl w:val="0"/>
          <w:numId w:val="7"/>
        </w:numPr>
        <w:rPr>
          <w:b w:val="0"/>
          <w:bCs w:val="0"/>
          <w:color w:val="auto"/>
          <w:sz w:val="24"/>
          <w:szCs w:val="24"/>
          <w:lang w:val="en-US"/>
        </w:rPr>
      </w:pPr>
      <w:r>
        <w:rPr>
          <w:b w:val="0"/>
          <w:bCs w:val="0"/>
          <w:color w:val="auto"/>
          <w:sz w:val="24"/>
          <w:szCs w:val="24"/>
          <w:lang w:val="en-US"/>
        </w:rPr>
        <w:t>T</w:t>
      </w:r>
      <w:r w:rsidR="00A51DBF" w:rsidRPr="00A51DBF">
        <w:rPr>
          <w:b w:val="0"/>
          <w:bCs w:val="0"/>
          <w:color w:val="auto"/>
          <w:sz w:val="24"/>
          <w:szCs w:val="24"/>
          <w:lang w:val="en-US"/>
        </w:rPr>
        <w:t>here will be things to use as touch points – early work is about understanding and buying in to values.</w:t>
      </w:r>
    </w:p>
    <w:p w14:paraId="712E6F7E" w14:textId="3A70DEBF" w:rsidR="00A51DBF" w:rsidRPr="00A51DBF" w:rsidRDefault="00A51DBF" w:rsidP="00633FBB">
      <w:pPr>
        <w:pStyle w:val="NoSpacing"/>
        <w:numPr>
          <w:ilvl w:val="0"/>
          <w:numId w:val="7"/>
        </w:numPr>
        <w:rPr>
          <w:b w:val="0"/>
          <w:bCs w:val="0"/>
          <w:color w:val="auto"/>
          <w:sz w:val="24"/>
          <w:szCs w:val="24"/>
          <w:lang w:val="en-US"/>
        </w:rPr>
      </w:pPr>
      <w:r w:rsidRPr="00A51DBF">
        <w:rPr>
          <w:b w:val="0"/>
          <w:bCs w:val="0"/>
          <w:color w:val="auto"/>
          <w:sz w:val="24"/>
          <w:szCs w:val="24"/>
          <w:lang w:val="en-US"/>
        </w:rPr>
        <w:t xml:space="preserve">You need to ask each year how much you are living the values </w:t>
      </w:r>
    </w:p>
    <w:p w14:paraId="7B89663C" w14:textId="77777777" w:rsidR="00EC2381" w:rsidRDefault="00EC2381" w:rsidP="00633FBB">
      <w:pPr>
        <w:pStyle w:val="NoSpacing"/>
        <w:rPr>
          <w:b w:val="0"/>
          <w:bCs w:val="0"/>
          <w:color w:val="auto"/>
          <w:sz w:val="24"/>
          <w:szCs w:val="24"/>
          <w:u w:val="single"/>
          <w:lang w:val="en-US"/>
        </w:rPr>
      </w:pPr>
    </w:p>
    <w:p w14:paraId="3B658973" w14:textId="450E4424" w:rsidR="000F5C93" w:rsidRPr="00566750" w:rsidRDefault="00154F54" w:rsidP="00566750">
      <w:pPr>
        <w:pStyle w:val="NoSpacing"/>
        <w:rPr>
          <w:rFonts w:ascii="Calibre Semibold" w:hAnsi="Calibre Semibold"/>
          <w:b w:val="0"/>
          <w:bCs w:val="0"/>
          <w:sz w:val="24"/>
          <w:szCs w:val="24"/>
        </w:rPr>
      </w:pPr>
      <w:r>
        <w:rPr>
          <w:rFonts w:ascii="Calibre Semibold" w:hAnsi="Calibre Semibold"/>
          <w:b w:val="0"/>
          <w:bCs w:val="0"/>
          <w:sz w:val="24"/>
          <w:szCs w:val="24"/>
        </w:rPr>
        <w:t>Further questions</w:t>
      </w:r>
      <w:r w:rsidR="00516943" w:rsidRPr="00566750">
        <w:rPr>
          <w:rFonts w:ascii="Calibre Semibold" w:hAnsi="Calibre Semibold"/>
          <w:b w:val="0"/>
          <w:bCs w:val="0"/>
          <w:sz w:val="24"/>
          <w:szCs w:val="24"/>
        </w:rPr>
        <w:t xml:space="preserve">: </w:t>
      </w:r>
    </w:p>
    <w:p w14:paraId="0E828BB5" w14:textId="77777777" w:rsidR="00516943" w:rsidRDefault="00516943" w:rsidP="000F5C93">
      <w:pPr>
        <w:pStyle w:val="NoSpacing"/>
        <w:rPr>
          <w:b w:val="0"/>
          <w:bCs w:val="0"/>
          <w:color w:val="auto"/>
          <w:sz w:val="24"/>
          <w:szCs w:val="24"/>
          <w:lang w:val="en-US"/>
        </w:rPr>
      </w:pPr>
    </w:p>
    <w:p w14:paraId="380D4959" w14:textId="3DDFE23D" w:rsidR="00B0302E" w:rsidRDefault="00B0302E" w:rsidP="00B0302E">
      <w:pPr>
        <w:pStyle w:val="NoSpacing"/>
        <w:rPr>
          <w:b w:val="0"/>
          <w:bCs w:val="0"/>
          <w:color w:val="auto"/>
          <w:sz w:val="24"/>
          <w:szCs w:val="24"/>
          <w:lang w:val="en-US"/>
        </w:rPr>
      </w:pPr>
      <w:r w:rsidRPr="00B0302E">
        <w:rPr>
          <w:color w:val="auto"/>
          <w:sz w:val="24"/>
          <w:szCs w:val="24"/>
          <w:lang w:val="en-US"/>
        </w:rPr>
        <w:t xml:space="preserve">How to tackle information </w:t>
      </w:r>
      <w:proofErr w:type="gramStart"/>
      <w:r w:rsidRPr="00B0302E">
        <w:rPr>
          <w:color w:val="auto"/>
          <w:sz w:val="24"/>
          <w:szCs w:val="24"/>
          <w:lang w:val="en-US"/>
        </w:rPr>
        <w:t>overload</w:t>
      </w:r>
      <w:r>
        <w:rPr>
          <w:b w:val="0"/>
          <w:bCs w:val="0"/>
          <w:color w:val="auto"/>
          <w:sz w:val="24"/>
          <w:szCs w:val="24"/>
          <w:lang w:val="en-US"/>
        </w:rPr>
        <w:t xml:space="preserve"> </w:t>
      </w:r>
      <w:r w:rsidR="00297040">
        <w:rPr>
          <w:b w:val="0"/>
          <w:bCs w:val="0"/>
          <w:color w:val="auto"/>
          <w:sz w:val="24"/>
          <w:szCs w:val="24"/>
          <w:lang w:val="en-US"/>
        </w:rPr>
        <w:t>?</w:t>
      </w:r>
      <w:proofErr w:type="gramEnd"/>
      <w:r w:rsidR="00297040">
        <w:rPr>
          <w:b w:val="0"/>
          <w:bCs w:val="0"/>
          <w:color w:val="auto"/>
          <w:sz w:val="24"/>
          <w:szCs w:val="24"/>
          <w:lang w:val="en-US"/>
        </w:rPr>
        <w:t xml:space="preserve"> </w:t>
      </w:r>
      <w:r>
        <w:rPr>
          <w:b w:val="0"/>
          <w:bCs w:val="0"/>
          <w:color w:val="auto"/>
          <w:sz w:val="24"/>
          <w:szCs w:val="24"/>
          <w:lang w:val="en-US"/>
        </w:rPr>
        <w:t xml:space="preserve">– bring in communication navigators/ have a clear strategy/ leadership to create intentionality/ team capacity to engage in a sensitive way </w:t>
      </w:r>
      <w:r>
        <w:rPr>
          <w:b w:val="0"/>
          <w:bCs w:val="0"/>
          <w:color w:val="auto"/>
          <w:sz w:val="24"/>
          <w:szCs w:val="24"/>
          <w:lang w:val="en-US"/>
        </w:rPr>
        <w:tab/>
      </w:r>
    </w:p>
    <w:p w14:paraId="07CE5E4A" w14:textId="77777777" w:rsidR="00902D9E" w:rsidRDefault="00902D9E" w:rsidP="00B0302E">
      <w:pPr>
        <w:pStyle w:val="NoSpacing"/>
        <w:rPr>
          <w:b w:val="0"/>
          <w:bCs w:val="0"/>
          <w:color w:val="auto"/>
          <w:sz w:val="24"/>
          <w:szCs w:val="24"/>
          <w:lang w:val="en-US"/>
        </w:rPr>
      </w:pPr>
    </w:p>
    <w:p w14:paraId="79B6A63D" w14:textId="3BAC23B3" w:rsidR="003271E4" w:rsidRDefault="00297040" w:rsidP="003271E4">
      <w:pPr>
        <w:pStyle w:val="NoSpacing"/>
        <w:rPr>
          <w:b w:val="0"/>
          <w:bCs w:val="0"/>
          <w:color w:val="auto"/>
          <w:sz w:val="24"/>
          <w:szCs w:val="24"/>
          <w:lang w:val="en-US"/>
        </w:rPr>
      </w:pPr>
      <w:r>
        <w:rPr>
          <w:color w:val="auto"/>
          <w:sz w:val="24"/>
          <w:szCs w:val="24"/>
          <w:lang w:val="en-US"/>
        </w:rPr>
        <w:t>How to m</w:t>
      </w:r>
      <w:r w:rsidR="003271E4" w:rsidRPr="00297040">
        <w:rPr>
          <w:color w:val="auto"/>
          <w:sz w:val="24"/>
          <w:szCs w:val="24"/>
          <w:lang w:val="en-US"/>
        </w:rPr>
        <w:t xml:space="preserve">anage expectations in terms of time </w:t>
      </w:r>
      <w:proofErr w:type="gramStart"/>
      <w:r w:rsidR="003271E4" w:rsidRPr="00297040">
        <w:rPr>
          <w:color w:val="auto"/>
          <w:sz w:val="24"/>
          <w:szCs w:val="24"/>
          <w:lang w:val="en-US"/>
        </w:rPr>
        <w:t>frame</w:t>
      </w:r>
      <w:r>
        <w:rPr>
          <w:b w:val="0"/>
          <w:bCs w:val="0"/>
          <w:color w:val="auto"/>
          <w:sz w:val="24"/>
          <w:szCs w:val="24"/>
          <w:lang w:val="en-US"/>
        </w:rPr>
        <w:t>?</w:t>
      </w:r>
      <w:r w:rsidR="003271E4">
        <w:rPr>
          <w:b w:val="0"/>
          <w:bCs w:val="0"/>
          <w:color w:val="auto"/>
          <w:sz w:val="24"/>
          <w:szCs w:val="24"/>
          <w:lang w:val="en-US"/>
        </w:rPr>
        <w:t>–</w:t>
      </w:r>
      <w:proofErr w:type="gramEnd"/>
      <w:r w:rsidR="003271E4">
        <w:rPr>
          <w:b w:val="0"/>
          <w:bCs w:val="0"/>
          <w:color w:val="auto"/>
          <w:sz w:val="24"/>
          <w:szCs w:val="24"/>
          <w:lang w:val="en-US"/>
        </w:rPr>
        <w:t xml:space="preserve"> coming together and understanding the starting point is key about having understanding at the beginning that </w:t>
      </w:r>
      <w:r w:rsidR="005A0A8A">
        <w:rPr>
          <w:b w:val="0"/>
          <w:bCs w:val="0"/>
          <w:color w:val="auto"/>
          <w:sz w:val="24"/>
          <w:szCs w:val="24"/>
          <w:lang w:val="en-US"/>
        </w:rPr>
        <w:t>it’s</w:t>
      </w:r>
      <w:r w:rsidR="003271E4">
        <w:rPr>
          <w:b w:val="0"/>
          <w:bCs w:val="0"/>
          <w:color w:val="auto"/>
          <w:sz w:val="24"/>
          <w:szCs w:val="24"/>
          <w:lang w:val="en-US"/>
        </w:rPr>
        <w:t xml:space="preserve"> going to take time </w:t>
      </w:r>
    </w:p>
    <w:p w14:paraId="41EE0E27" w14:textId="77777777" w:rsidR="003271E4" w:rsidRDefault="003271E4" w:rsidP="003271E4">
      <w:pPr>
        <w:pStyle w:val="NoSpacing"/>
        <w:rPr>
          <w:b w:val="0"/>
          <w:bCs w:val="0"/>
          <w:color w:val="auto"/>
          <w:sz w:val="24"/>
          <w:szCs w:val="24"/>
          <w:lang w:val="en-US"/>
        </w:rPr>
      </w:pPr>
      <w:r>
        <w:rPr>
          <w:b w:val="0"/>
          <w:bCs w:val="0"/>
          <w:color w:val="auto"/>
          <w:sz w:val="24"/>
          <w:szCs w:val="24"/>
          <w:lang w:val="en-US"/>
        </w:rPr>
        <w:t xml:space="preserve">Learning is the aim but sometimes it gets lost </w:t>
      </w:r>
    </w:p>
    <w:p w14:paraId="64A1C1A3" w14:textId="77777777" w:rsidR="003271E4" w:rsidRDefault="003271E4" w:rsidP="003271E4">
      <w:pPr>
        <w:pStyle w:val="NoSpacing"/>
        <w:rPr>
          <w:b w:val="0"/>
          <w:bCs w:val="0"/>
          <w:color w:val="auto"/>
          <w:sz w:val="24"/>
          <w:szCs w:val="24"/>
          <w:lang w:val="en-US"/>
        </w:rPr>
      </w:pPr>
    </w:p>
    <w:p w14:paraId="6FA0E7BC" w14:textId="77777777" w:rsidR="003271E4" w:rsidRDefault="003271E4" w:rsidP="003271E4">
      <w:pPr>
        <w:pStyle w:val="NoSpacing"/>
        <w:rPr>
          <w:b w:val="0"/>
          <w:bCs w:val="0"/>
          <w:color w:val="auto"/>
          <w:sz w:val="24"/>
          <w:szCs w:val="24"/>
          <w:lang w:val="en-US"/>
        </w:rPr>
      </w:pPr>
    </w:p>
    <w:p w14:paraId="5DB9E40A" w14:textId="77777777" w:rsidR="003271E4" w:rsidRDefault="003271E4" w:rsidP="003271E4">
      <w:pPr>
        <w:pStyle w:val="NoSpacing"/>
        <w:rPr>
          <w:b w:val="0"/>
          <w:bCs w:val="0"/>
          <w:color w:val="auto"/>
          <w:sz w:val="24"/>
          <w:szCs w:val="24"/>
          <w:lang w:val="en-US"/>
        </w:rPr>
      </w:pPr>
    </w:p>
    <w:p w14:paraId="038DCD35" w14:textId="77777777" w:rsidR="003271E4" w:rsidRDefault="003271E4" w:rsidP="003271E4">
      <w:pPr>
        <w:pStyle w:val="NoSpacing"/>
        <w:rPr>
          <w:b w:val="0"/>
          <w:bCs w:val="0"/>
          <w:color w:val="auto"/>
          <w:sz w:val="24"/>
          <w:szCs w:val="24"/>
          <w:lang w:val="en-US"/>
        </w:rPr>
      </w:pPr>
    </w:p>
    <w:p w14:paraId="6F05C83C" w14:textId="77777777" w:rsidR="003271E4" w:rsidRDefault="003271E4" w:rsidP="003271E4">
      <w:pPr>
        <w:pStyle w:val="NoSpacing"/>
        <w:rPr>
          <w:b w:val="0"/>
          <w:bCs w:val="0"/>
          <w:color w:val="auto"/>
          <w:sz w:val="24"/>
          <w:szCs w:val="24"/>
          <w:lang w:val="en-US"/>
        </w:rPr>
      </w:pPr>
    </w:p>
    <w:p w14:paraId="310E5837" w14:textId="4BDF8C39" w:rsidR="00BA5F61" w:rsidRPr="009C19A2" w:rsidRDefault="00BA5F61" w:rsidP="00D60689">
      <w:pPr>
        <w:pStyle w:val="NoSpacing"/>
        <w:rPr>
          <w:rStyle w:val="normaltextrun"/>
          <w:rFonts w:ascii="Calibre Light" w:hAnsi="Calibre Light"/>
          <w:b w:val="0"/>
          <w:bCs w:val="0"/>
          <w:lang w:val="en-US"/>
        </w:rPr>
      </w:pPr>
    </w:p>
    <w:p w14:paraId="55BA25A0" w14:textId="3CA3BE48" w:rsidR="00BA5F61" w:rsidRPr="00D60689" w:rsidRDefault="00BA5F61" w:rsidP="00E82B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e Semibold" w:hAnsi="Calibre Semibold" w:cs="Calibri"/>
          <w:b w:val="0"/>
          <w:bCs w:val="0"/>
          <w:lang w:val="en-US"/>
        </w:rPr>
      </w:pPr>
      <w:bookmarkStart w:id="0" w:name="_Hlk96417875"/>
    </w:p>
    <w:bookmarkEnd w:id="0"/>
    <w:p w14:paraId="073005CA" w14:textId="77777777" w:rsidR="00BA5F61" w:rsidRPr="009C19A2" w:rsidRDefault="00BA5F61" w:rsidP="00E82B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e Light" w:hAnsi="Calibre Light" w:cs="Calibri"/>
          <w:b w:val="0"/>
          <w:bCs w:val="0"/>
          <w:sz w:val="28"/>
          <w:szCs w:val="28"/>
          <w:lang w:val="en-US"/>
        </w:rPr>
      </w:pPr>
    </w:p>
    <w:p w14:paraId="4E6A7988" w14:textId="77777777" w:rsidR="00BA5F61" w:rsidRPr="009C19A2" w:rsidRDefault="00BA5F61" w:rsidP="00E82B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e Light" w:hAnsi="Calibre Light" w:cs="Calibri"/>
          <w:b w:val="0"/>
          <w:bCs w:val="0"/>
          <w:sz w:val="28"/>
          <w:szCs w:val="28"/>
          <w:lang w:val="en-US"/>
        </w:rPr>
      </w:pPr>
    </w:p>
    <w:p w14:paraId="57384B16" w14:textId="77777777" w:rsidR="00E82BE5" w:rsidRPr="009C19A2" w:rsidRDefault="00E82BE5" w:rsidP="00E82B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e Light" w:hAnsi="Calibre Light" w:cs="Calibri"/>
          <w:b w:val="0"/>
          <w:bCs w:val="0"/>
          <w:sz w:val="22"/>
          <w:szCs w:val="22"/>
          <w:lang w:val="en-US"/>
        </w:rPr>
      </w:pPr>
    </w:p>
    <w:p w14:paraId="1BB9D34E" w14:textId="77777777" w:rsidR="00B46B62" w:rsidRPr="00312614" w:rsidRDefault="00B46B62" w:rsidP="00C069C6">
      <w:pPr>
        <w:pStyle w:val="paragraph"/>
        <w:spacing w:before="0" w:beforeAutospacing="0" w:after="0" w:afterAutospacing="0"/>
        <w:textAlignment w:val="baseline"/>
        <w:rPr>
          <w:rStyle w:val="eop"/>
          <w:rFonts w:ascii="Calibre Light" w:hAnsi="Calibre Light" w:cs="Calibri"/>
          <w:b w:val="0"/>
          <w:bCs w:val="0"/>
          <w:color w:val="auto"/>
          <w:sz w:val="22"/>
          <w:szCs w:val="22"/>
        </w:rPr>
      </w:pPr>
    </w:p>
    <w:sectPr w:rsidR="00B46B62" w:rsidRPr="00312614" w:rsidSect="00E76996">
      <w:headerReference w:type="default" r:id="rId20"/>
      <w:pgSz w:w="11906" w:h="16838"/>
      <w:pgMar w:top="720" w:right="720" w:bottom="720" w:left="720" w:header="708" w:footer="708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820FE" w14:textId="77777777" w:rsidR="000A0A12" w:rsidRDefault="000A0A12" w:rsidP="00C73D69">
      <w:pPr>
        <w:spacing w:after="0" w:line="240" w:lineRule="auto"/>
      </w:pPr>
      <w:r>
        <w:separator/>
      </w:r>
    </w:p>
  </w:endnote>
  <w:endnote w:type="continuationSeparator" w:id="0">
    <w:p w14:paraId="05A85577" w14:textId="77777777" w:rsidR="000A0A12" w:rsidRDefault="000A0A12" w:rsidP="00C73D69">
      <w:pPr>
        <w:spacing w:after="0" w:line="240" w:lineRule="auto"/>
      </w:pPr>
      <w:r>
        <w:continuationSeparator/>
      </w:r>
    </w:p>
  </w:endnote>
  <w:endnote w:type="continuationNotice" w:id="1">
    <w:p w14:paraId="21D6855B" w14:textId="77777777" w:rsidR="000A0A12" w:rsidRDefault="000A0A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e">
    <w:altName w:val="Cambria"/>
    <w:panose1 w:val="020B08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e Light"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e Semibold">
    <w:panose1 w:val="020B07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Rubik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474EF" w14:textId="77777777" w:rsidR="000A0A12" w:rsidRDefault="000A0A12" w:rsidP="00C73D69">
      <w:pPr>
        <w:spacing w:after="0" w:line="240" w:lineRule="auto"/>
      </w:pPr>
      <w:r>
        <w:separator/>
      </w:r>
    </w:p>
  </w:footnote>
  <w:footnote w:type="continuationSeparator" w:id="0">
    <w:p w14:paraId="7CAE3B3C" w14:textId="77777777" w:rsidR="000A0A12" w:rsidRDefault="000A0A12" w:rsidP="00C73D69">
      <w:pPr>
        <w:spacing w:after="0" w:line="240" w:lineRule="auto"/>
      </w:pPr>
      <w:r>
        <w:continuationSeparator/>
      </w:r>
    </w:p>
  </w:footnote>
  <w:footnote w:type="continuationNotice" w:id="1">
    <w:p w14:paraId="41220A6F" w14:textId="77777777" w:rsidR="000A0A12" w:rsidRDefault="000A0A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51DAF" w14:textId="6605668E" w:rsidR="0010377F" w:rsidRDefault="002A3E8C" w:rsidP="002A3E8C">
    <w:pPr>
      <w:pStyle w:val="Header"/>
      <w:tabs>
        <w:tab w:val="left" w:pos="1755"/>
        <w:tab w:val="right" w:pos="10466"/>
      </w:tabs>
    </w:pPr>
    <w:r>
      <w:tab/>
    </w:r>
    <w:r>
      <w:tab/>
    </w:r>
    <w:r w:rsidR="0010377F">
      <w:rPr>
        <w:noProof/>
      </w:rPr>
      <w:drawing>
        <wp:anchor distT="0" distB="0" distL="114300" distR="114300" simplePos="0" relativeHeight="251658240" behindDoc="0" locked="0" layoutInCell="1" allowOverlap="1" wp14:anchorId="1261C0BB" wp14:editId="2D0DD6FF">
          <wp:simplePos x="0" y="0"/>
          <wp:positionH relativeFrom="column">
            <wp:posOffset>5387340</wp:posOffset>
          </wp:positionH>
          <wp:positionV relativeFrom="paragraph">
            <wp:posOffset>-314325</wp:posOffset>
          </wp:positionV>
          <wp:extent cx="1005840" cy="836930"/>
          <wp:effectExtent l="0" t="0" r="3810" b="127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C96B916" w14:textId="5A4C6A0B" w:rsidR="00C73D69" w:rsidRDefault="003271E4" w:rsidP="003271E4">
    <w:pPr>
      <w:pStyle w:val="paragraph"/>
      <w:spacing w:before="0" w:beforeAutospacing="0" w:after="0" w:afterAutospacing="0"/>
      <w:textAlignment w:val="baseline"/>
    </w:pPr>
    <w:bookmarkStart w:id="1" w:name="_Hlk96417853"/>
    <w:r>
      <w:rPr>
        <w:rStyle w:val="normaltextrun"/>
        <w:rFonts w:ascii="Calibre Semibold" w:hAnsi="Calibre Semibold" w:cs="Calibri"/>
        <w:b w:val="0"/>
        <w:bCs w:val="0"/>
        <w:sz w:val="28"/>
        <w:szCs w:val="28"/>
        <w:lang w:val="en-US"/>
      </w:rPr>
      <w:t>Research and Evaluation Meeting 08.03.22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3A87"/>
    <w:multiLevelType w:val="hybridMultilevel"/>
    <w:tmpl w:val="A802D5A6"/>
    <w:lvl w:ilvl="0" w:tplc="054C7486">
      <w:start w:val="4"/>
      <w:numFmt w:val="bullet"/>
      <w:lvlText w:val="-"/>
      <w:lvlJc w:val="left"/>
      <w:pPr>
        <w:ind w:left="1080" w:hanging="360"/>
      </w:pPr>
      <w:rPr>
        <w:rFonts w:ascii="Calibre" w:eastAsiaTheme="minorHAnsi" w:hAnsi="Calibre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9B5707"/>
    <w:multiLevelType w:val="hybridMultilevel"/>
    <w:tmpl w:val="7B2EF8B0"/>
    <w:lvl w:ilvl="0" w:tplc="62E8B970">
      <w:numFmt w:val="bullet"/>
      <w:lvlText w:val="-"/>
      <w:lvlJc w:val="left"/>
      <w:pPr>
        <w:ind w:left="720" w:hanging="360"/>
      </w:pPr>
      <w:rPr>
        <w:rFonts w:ascii="Calibre Light" w:eastAsiaTheme="minorHAnsi" w:hAnsi="Calibre Light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A731B"/>
    <w:multiLevelType w:val="hybridMultilevel"/>
    <w:tmpl w:val="E0688850"/>
    <w:lvl w:ilvl="0" w:tplc="054C7486">
      <w:start w:val="4"/>
      <w:numFmt w:val="bullet"/>
      <w:lvlText w:val="-"/>
      <w:lvlJc w:val="left"/>
      <w:pPr>
        <w:ind w:left="720" w:hanging="360"/>
      </w:pPr>
      <w:rPr>
        <w:rFonts w:ascii="Calibre" w:eastAsiaTheme="minorHAnsi" w:hAnsi="Calibre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340F4"/>
    <w:multiLevelType w:val="hybridMultilevel"/>
    <w:tmpl w:val="05525A1A"/>
    <w:lvl w:ilvl="0" w:tplc="62E8B970">
      <w:numFmt w:val="bullet"/>
      <w:lvlText w:val="-"/>
      <w:lvlJc w:val="left"/>
      <w:pPr>
        <w:ind w:left="720" w:hanging="360"/>
      </w:pPr>
      <w:rPr>
        <w:rFonts w:ascii="Calibre Light" w:eastAsiaTheme="minorHAnsi" w:hAnsi="Calibre Light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30350"/>
    <w:multiLevelType w:val="hybridMultilevel"/>
    <w:tmpl w:val="801884A6"/>
    <w:lvl w:ilvl="0" w:tplc="054C7486">
      <w:start w:val="4"/>
      <w:numFmt w:val="bullet"/>
      <w:lvlText w:val="-"/>
      <w:lvlJc w:val="left"/>
      <w:pPr>
        <w:ind w:left="720" w:hanging="360"/>
      </w:pPr>
      <w:rPr>
        <w:rFonts w:ascii="Calibre" w:eastAsiaTheme="minorHAnsi" w:hAnsi="Calibre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F1023"/>
    <w:multiLevelType w:val="hybridMultilevel"/>
    <w:tmpl w:val="76E0CA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F2DD1"/>
    <w:multiLevelType w:val="hybridMultilevel"/>
    <w:tmpl w:val="CCDA6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66A33"/>
    <w:multiLevelType w:val="hybridMultilevel"/>
    <w:tmpl w:val="C744F0C2"/>
    <w:lvl w:ilvl="0" w:tplc="62E8B970">
      <w:numFmt w:val="bullet"/>
      <w:lvlText w:val="-"/>
      <w:lvlJc w:val="left"/>
      <w:pPr>
        <w:ind w:left="720" w:hanging="360"/>
      </w:pPr>
      <w:rPr>
        <w:rFonts w:ascii="Calibre Light" w:eastAsiaTheme="minorHAnsi" w:hAnsi="Calibre Light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74EEE"/>
    <w:multiLevelType w:val="multilevel"/>
    <w:tmpl w:val="AA9A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8A3D8C"/>
    <w:multiLevelType w:val="hybridMultilevel"/>
    <w:tmpl w:val="C2B29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2077B"/>
    <w:multiLevelType w:val="hybridMultilevel"/>
    <w:tmpl w:val="57F85C5E"/>
    <w:lvl w:ilvl="0" w:tplc="62E8B970">
      <w:numFmt w:val="bullet"/>
      <w:lvlText w:val="-"/>
      <w:lvlJc w:val="left"/>
      <w:pPr>
        <w:ind w:left="720" w:hanging="360"/>
      </w:pPr>
      <w:rPr>
        <w:rFonts w:ascii="Calibre Light" w:eastAsiaTheme="minorHAnsi" w:hAnsi="Calibre Light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A38E7"/>
    <w:multiLevelType w:val="hybridMultilevel"/>
    <w:tmpl w:val="7DF498DA"/>
    <w:lvl w:ilvl="0" w:tplc="054C7486">
      <w:start w:val="4"/>
      <w:numFmt w:val="bullet"/>
      <w:lvlText w:val="-"/>
      <w:lvlJc w:val="left"/>
      <w:pPr>
        <w:ind w:left="720" w:hanging="360"/>
      </w:pPr>
      <w:rPr>
        <w:rFonts w:ascii="Calibre" w:eastAsiaTheme="minorHAnsi" w:hAnsi="Calibre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E2C3B"/>
    <w:multiLevelType w:val="hybridMultilevel"/>
    <w:tmpl w:val="153AD57E"/>
    <w:lvl w:ilvl="0" w:tplc="62E8B970">
      <w:numFmt w:val="bullet"/>
      <w:lvlText w:val="-"/>
      <w:lvlJc w:val="left"/>
      <w:pPr>
        <w:ind w:left="720" w:hanging="360"/>
      </w:pPr>
      <w:rPr>
        <w:rFonts w:ascii="Calibre Light" w:eastAsiaTheme="minorHAnsi" w:hAnsi="Calibre Light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0280F"/>
    <w:multiLevelType w:val="hybridMultilevel"/>
    <w:tmpl w:val="02CEE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71858"/>
    <w:multiLevelType w:val="hybridMultilevel"/>
    <w:tmpl w:val="2DC8A55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9A351BD"/>
    <w:multiLevelType w:val="hybridMultilevel"/>
    <w:tmpl w:val="063EF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F0CAD"/>
    <w:multiLevelType w:val="hybridMultilevel"/>
    <w:tmpl w:val="BC26B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27793"/>
    <w:multiLevelType w:val="hybridMultilevel"/>
    <w:tmpl w:val="24C649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9136CA"/>
    <w:multiLevelType w:val="hybridMultilevel"/>
    <w:tmpl w:val="6518E2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6"/>
  </w:num>
  <w:num w:numId="5">
    <w:abstractNumId w:val="13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11"/>
  </w:num>
  <w:num w:numId="12">
    <w:abstractNumId w:val="17"/>
  </w:num>
  <w:num w:numId="13">
    <w:abstractNumId w:val="6"/>
  </w:num>
  <w:num w:numId="14">
    <w:abstractNumId w:val="3"/>
  </w:num>
  <w:num w:numId="15">
    <w:abstractNumId w:val="7"/>
  </w:num>
  <w:num w:numId="16">
    <w:abstractNumId w:val="10"/>
  </w:num>
  <w:num w:numId="17">
    <w:abstractNumId w:val="12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105"/>
    <w:rsid w:val="00006673"/>
    <w:rsid w:val="000148A7"/>
    <w:rsid w:val="00016F0E"/>
    <w:rsid w:val="000205F4"/>
    <w:rsid w:val="000217FB"/>
    <w:rsid w:val="00063064"/>
    <w:rsid w:val="00063A33"/>
    <w:rsid w:val="00074595"/>
    <w:rsid w:val="00081B04"/>
    <w:rsid w:val="00086009"/>
    <w:rsid w:val="000A0A12"/>
    <w:rsid w:val="000A27E2"/>
    <w:rsid w:val="000B27AC"/>
    <w:rsid w:val="000C1BBA"/>
    <w:rsid w:val="000C4C8F"/>
    <w:rsid w:val="000D3D5A"/>
    <w:rsid w:val="000E001E"/>
    <w:rsid w:val="000E5E81"/>
    <w:rsid w:val="000F5C93"/>
    <w:rsid w:val="00102B2D"/>
    <w:rsid w:val="0010377F"/>
    <w:rsid w:val="001160CF"/>
    <w:rsid w:val="001218F4"/>
    <w:rsid w:val="00121C58"/>
    <w:rsid w:val="001323A6"/>
    <w:rsid w:val="001368C0"/>
    <w:rsid w:val="00136A28"/>
    <w:rsid w:val="00141C33"/>
    <w:rsid w:val="00154F54"/>
    <w:rsid w:val="0016295C"/>
    <w:rsid w:val="00190107"/>
    <w:rsid w:val="0019073C"/>
    <w:rsid w:val="00197B96"/>
    <w:rsid w:val="001E1CEE"/>
    <w:rsid w:val="001E4133"/>
    <w:rsid w:val="001E6367"/>
    <w:rsid w:val="001F461B"/>
    <w:rsid w:val="00201B89"/>
    <w:rsid w:val="00201E5D"/>
    <w:rsid w:val="00206146"/>
    <w:rsid w:val="00220C9F"/>
    <w:rsid w:val="002316F3"/>
    <w:rsid w:val="00244439"/>
    <w:rsid w:val="002523DB"/>
    <w:rsid w:val="002660EB"/>
    <w:rsid w:val="00273D18"/>
    <w:rsid w:val="00290E8A"/>
    <w:rsid w:val="0029478A"/>
    <w:rsid w:val="002949A7"/>
    <w:rsid w:val="00297040"/>
    <w:rsid w:val="002A3E8C"/>
    <w:rsid w:val="002B5E04"/>
    <w:rsid w:val="002B7512"/>
    <w:rsid w:val="002C2935"/>
    <w:rsid w:val="002C3807"/>
    <w:rsid w:val="002D07F2"/>
    <w:rsid w:val="002E5F6C"/>
    <w:rsid w:val="002F24EB"/>
    <w:rsid w:val="002F57F1"/>
    <w:rsid w:val="00302D46"/>
    <w:rsid w:val="00307327"/>
    <w:rsid w:val="00312614"/>
    <w:rsid w:val="00315CF8"/>
    <w:rsid w:val="00322373"/>
    <w:rsid w:val="00324856"/>
    <w:rsid w:val="003256FF"/>
    <w:rsid w:val="003271E4"/>
    <w:rsid w:val="00327995"/>
    <w:rsid w:val="00330AD0"/>
    <w:rsid w:val="00330FEA"/>
    <w:rsid w:val="00332514"/>
    <w:rsid w:val="0033676A"/>
    <w:rsid w:val="003453F8"/>
    <w:rsid w:val="00347793"/>
    <w:rsid w:val="00351AD7"/>
    <w:rsid w:val="00355982"/>
    <w:rsid w:val="00356D51"/>
    <w:rsid w:val="003608C7"/>
    <w:rsid w:val="00360A97"/>
    <w:rsid w:val="0036467E"/>
    <w:rsid w:val="00367534"/>
    <w:rsid w:val="003705B8"/>
    <w:rsid w:val="00370A2C"/>
    <w:rsid w:val="00375029"/>
    <w:rsid w:val="00382B3B"/>
    <w:rsid w:val="003924F5"/>
    <w:rsid w:val="003B1147"/>
    <w:rsid w:val="003C1619"/>
    <w:rsid w:val="003C41C8"/>
    <w:rsid w:val="003C5116"/>
    <w:rsid w:val="003D3924"/>
    <w:rsid w:val="003E10BD"/>
    <w:rsid w:val="003E3D05"/>
    <w:rsid w:val="003F4962"/>
    <w:rsid w:val="003F71C8"/>
    <w:rsid w:val="00410585"/>
    <w:rsid w:val="00413F0F"/>
    <w:rsid w:val="00431D68"/>
    <w:rsid w:val="00432ADA"/>
    <w:rsid w:val="004447FA"/>
    <w:rsid w:val="00450AF0"/>
    <w:rsid w:val="00452141"/>
    <w:rsid w:val="00456AC8"/>
    <w:rsid w:val="00464609"/>
    <w:rsid w:val="0048291E"/>
    <w:rsid w:val="00483D4B"/>
    <w:rsid w:val="00494BF0"/>
    <w:rsid w:val="004960CC"/>
    <w:rsid w:val="004A3CA2"/>
    <w:rsid w:val="004A3EFA"/>
    <w:rsid w:val="004A4D5B"/>
    <w:rsid w:val="004B210A"/>
    <w:rsid w:val="004B5C0B"/>
    <w:rsid w:val="004D5CD2"/>
    <w:rsid w:val="004E26C8"/>
    <w:rsid w:val="004F1FEB"/>
    <w:rsid w:val="004F2A7F"/>
    <w:rsid w:val="004F4CDF"/>
    <w:rsid w:val="00503499"/>
    <w:rsid w:val="00516943"/>
    <w:rsid w:val="00520522"/>
    <w:rsid w:val="005227A4"/>
    <w:rsid w:val="00523770"/>
    <w:rsid w:val="0054449C"/>
    <w:rsid w:val="00550E06"/>
    <w:rsid w:val="005568CB"/>
    <w:rsid w:val="00566750"/>
    <w:rsid w:val="00570AE9"/>
    <w:rsid w:val="0058358F"/>
    <w:rsid w:val="00585376"/>
    <w:rsid w:val="00587E27"/>
    <w:rsid w:val="005A0A8A"/>
    <w:rsid w:val="005C023F"/>
    <w:rsid w:val="005C4286"/>
    <w:rsid w:val="005C5718"/>
    <w:rsid w:val="005D3E0E"/>
    <w:rsid w:val="005D73FA"/>
    <w:rsid w:val="005E5C11"/>
    <w:rsid w:val="005E7943"/>
    <w:rsid w:val="005F3381"/>
    <w:rsid w:val="005F3A0B"/>
    <w:rsid w:val="005F703C"/>
    <w:rsid w:val="0060453C"/>
    <w:rsid w:val="0063249D"/>
    <w:rsid w:val="00633FBB"/>
    <w:rsid w:val="00637921"/>
    <w:rsid w:val="006507DF"/>
    <w:rsid w:val="0065113A"/>
    <w:rsid w:val="00656A68"/>
    <w:rsid w:val="0066083A"/>
    <w:rsid w:val="006707CD"/>
    <w:rsid w:val="00671699"/>
    <w:rsid w:val="006727A6"/>
    <w:rsid w:val="00681EC3"/>
    <w:rsid w:val="00692968"/>
    <w:rsid w:val="006A4F83"/>
    <w:rsid w:val="006C6E3B"/>
    <w:rsid w:val="006E1C7E"/>
    <w:rsid w:val="006F51B0"/>
    <w:rsid w:val="007068A4"/>
    <w:rsid w:val="0072183C"/>
    <w:rsid w:val="00725680"/>
    <w:rsid w:val="00727D51"/>
    <w:rsid w:val="00737105"/>
    <w:rsid w:val="00751147"/>
    <w:rsid w:val="00771E41"/>
    <w:rsid w:val="007739BD"/>
    <w:rsid w:val="007800C1"/>
    <w:rsid w:val="00784E9B"/>
    <w:rsid w:val="00786080"/>
    <w:rsid w:val="007929F1"/>
    <w:rsid w:val="007A058B"/>
    <w:rsid w:val="007A1B18"/>
    <w:rsid w:val="007D426B"/>
    <w:rsid w:val="007D6BA1"/>
    <w:rsid w:val="007E5383"/>
    <w:rsid w:val="0081202A"/>
    <w:rsid w:val="00831D45"/>
    <w:rsid w:val="008408A8"/>
    <w:rsid w:val="00844E8D"/>
    <w:rsid w:val="0084537B"/>
    <w:rsid w:val="00854785"/>
    <w:rsid w:val="00855816"/>
    <w:rsid w:val="00860751"/>
    <w:rsid w:val="008610E9"/>
    <w:rsid w:val="00864206"/>
    <w:rsid w:val="00871E57"/>
    <w:rsid w:val="008720EF"/>
    <w:rsid w:val="00875BCB"/>
    <w:rsid w:val="008A35CE"/>
    <w:rsid w:val="008C266D"/>
    <w:rsid w:val="008C26E8"/>
    <w:rsid w:val="008C5CF1"/>
    <w:rsid w:val="008C60FF"/>
    <w:rsid w:val="008D025E"/>
    <w:rsid w:val="008D032D"/>
    <w:rsid w:val="008D34B5"/>
    <w:rsid w:val="008E130C"/>
    <w:rsid w:val="008E1A1F"/>
    <w:rsid w:val="00901BE3"/>
    <w:rsid w:val="00902D9E"/>
    <w:rsid w:val="0090590D"/>
    <w:rsid w:val="00915067"/>
    <w:rsid w:val="00916155"/>
    <w:rsid w:val="00916797"/>
    <w:rsid w:val="0092176D"/>
    <w:rsid w:val="009250FC"/>
    <w:rsid w:val="00927FCF"/>
    <w:rsid w:val="00930794"/>
    <w:rsid w:val="00932E98"/>
    <w:rsid w:val="00941489"/>
    <w:rsid w:val="00943244"/>
    <w:rsid w:val="00960959"/>
    <w:rsid w:val="009648E6"/>
    <w:rsid w:val="009676C3"/>
    <w:rsid w:val="00982C35"/>
    <w:rsid w:val="009952FC"/>
    <w:rsid w:val="009A0F24"/>
    <w:rsid w:val="009A3564"/>
    <w:rsid w:val="009A69AC"/>
    <w:rsid w:val="009B7CA1"/>
    <w:rsid w:val="009C19A2"/>
    <w:rsid w:val="009E393A"/>
    <w:rsid w:val="009E4B85"/>
    <w:rsid w:val="009E4D25"/>
    <w:rsid w:val="009F0897"/>
    <w:rsid w:val="00A01009"/>
    <w:rsid w:val="00A020E2"/>
    <w:rsid w:val="00A23C77"/>
    <w:rsid w:val="00A26807"/>
    <w:rsid w:val="00A31DEF"/>
    <w:rsid w:val="00A4284A"/>
    <w:rsid w:val="00A51DBF"/>
    <w:rsid w:val="00A636D5"/>
    <w:rsid w:val="00A81433"/>
    <w:rsid w:val="00A90A52"/>
    <w:rsid w:val="00A913F6"/>
    <w:rsid w:val="00A91F24"/>
    <w:rsid w:val="00A94FC4"/>
    <w:rsid w:val="00A956C1"/>
    <w:rsid w:val="00A9580F"/>
    <w:rsid w:val="00AA0587"/>
    <w:rsid w:val="00AA0684"/>
    <w:rsid w:val="00AB5563"/>
    <w:rsid w:val="00AC3EB1"/>
    <w:rsid w:val="00AC5DD9"/>
    <w:rsid w:val="00AC63A2"/>
    <w:rsid w:val="00AD7264"/>
    <w:rsid w:val="00AE61C2"/>
    <w:rsid w:val="00B0096B"/>
    <w:rsid w:val="00B0302E"/>
    <w:rsid w:val="00B17120"/>
    <w:rsid w:val="00B22088"/>
    <w:rsid w:val="00B23596"/>
    <w:rsid w:val="00B25AE9"/>
    <w:rsid w:val="00B32A1A"/>
    <w:rsid w:val="00B368B2"/>
    <w:rsid w:val="00B37E66"/>
    <w:rsid w:val="00B40FCA"/>
    <w:rsid w:val="00B423C7"/>
    <w:rsid w:val="00B46B62"/>
    <w:rsid w:val="00B472C7"/>
    <w:rsid w:val="00B66013"/>
    <w:rsid w:val="00B92B37"/>
    <w:rsid w:val="00BA48D1"/>
    <w:rsid w:val="00BA5F61"/>
    <w:rsid w:val="00BB14D8"/>
    <w:rsid w:val="00BB1E35"/>
    <w:rsid w:val="00BD2052"/>
    <w:rsid w:val="00BD7F8A"/>
    <w:rsid w:val="00BE252B"/>
    <w:rsid w:val="00BF274A"/>
    <w:rsid w:val="00C069C6"/>
    <w:rsid w:val="00C11C29"/>
    <w:rsid w:val="00C370F6"/>
    <w:rsid w:val="00C43CF3"/>
    <w:rsid w:val="00C54589"/>
    <w:rsid w:val="00C73D69"/>
    <w:rsid w:val="00C751BF"/>
    <w:rsid w:val="00CA110D"/>
    <w:rsid w:val="00CB6EC1"/>
    <w:rsid w:val="00CD6EFB"/>
    <w:rsid w:val="00CE26F1"/>
    <w:rsid w:val="00CE5226"/>
    <w:rsid w:val="00CE7EC4"/>
    <w:rsid w:val="00D04EDD"/>
    <w:rsid w:val="00D1675A"/>
    <w:rsid w:val="00D20C65"/>
    <w:rsid w:val="00D235B0"/>
    <w:rsid w:val="00D23F10"/>
    <w:rsid w:val="00D37BB5"/>
    <w:rsid w:val="00D527E8"/>
    <w:rsid w:val="00D52F9F"/>
    <w:rsid w:val="00D60523"/>
    <w:rsid w:val="00D60689"/>
    <w:rsid w:val="00D64B35"/>
    <w:rsid w:val="00D845CF"/>
    <w:rsid w:val="00D90C63"/>
    <w:rsid w:val="00D914C0"/>
    <w:rsid w:val="00D92ABB"/>
    <w:rsid w:val="00D94F85"/>
    <w:rsid w:val="00DA1160"/>
    <w:rsid w:val="00DB3D0B"/>
    <w:rsid w:val="00DC49E5"/>
    <w:rsid w:val="00DD2F48"/>
    <w:rsid w:val="00DD4B86"/>
    <w:rsid w:val="00DE26AC"/>
    <w:rsid w:val="00DF0F23"/>
    <w:rsid w:val="00E024E0"/>
    <w:rsid w:val="00E17486"/>
    <w:rsid w:val="00E31605"/>
    <w:rsid w:val="00E364DD"/>
    <w:rsid w:val="00E4288E"/>
    <w:rsid w:val="00E471AF"/>
    <w:rsid w:val="00E66A08"/>
    <w:rsid w:val="00E76996"/>
    <w:rsid w:val="00E813A2"/>
    <w:rsid w:val="00E81743"/>
    <w:rsid w:val="00E82694"/>
    <w:rsid w:val="00E82BE5"/>
    <w:rsid w:val="00E82E31"/>
    <w:rsid w:val="00E94612"/>
    <w:rsid w:val="00E94E35"/>
    <w:rsid w:val="00EA5C83"/>
    <w:rsid w:val="00EA760D"/>
    <w:rsid w:val="00EA7E7A"/>
    <w:rsid w:val="00EB2484"/>
    <w:rsid w:val="00EB46FE"/>
    <w:rsid w:val="00EC1C7F"/>
    <w:rsid w:val="00EC2381"/>
    <w:rsid w:val="00ED690B"/>
    <w:rsid w:val="00EE2CE2"/>
    <w:rsid w:val="00EF4B5F"/>
    <w:rsid w:val="00EF5F0A"/>
    <w:rsid w:val="00F17A84"/>
    <w:rsid w:val="00F2112A"/>
    <w:rsid w:val="00F211EF"/>
    <w:rsid w:val="00F21776"/>
    <w:rsid w:val="00F334BD"/>
    <w:rsid w:val="00F55458"/>
    <w:rsid w:val="00F61585"/>
    <w:rsid w:val="00F61C44"/>
    <w:rsid w:val="00F64B96"/>
    <w:rsid w:val="00F65369"/>
    <w:rsid w:val="00F80916"/>
    <w:rsid w:val="00F82C30"/>
    <w:rsid w:val="00F854A4"/>
    <w:rsid w:val="00FA4864"/>
    <w:rsid w:val="00FA6947"/>
    <w:rsid w:val="00FB0DF6"/>
    <w:rsid w:val="00FB3DC9"/>
    <w:rsid w:val="00FB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FDECCD"/>
  <w15:chartTrackingRefBased/>
  <w15:docId w15:val="{D50230CF-D56F-448A-8EA3-85490EAB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e" w:eastAsiaTheme="minorHAnsi" w:hAnsi="Calibre" w:cs="Calibri"/>
        <w:b/>
        <w:bCs/>
        <w:color w:val="C7047E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105"/>
  </w:style>
  <w:style w:type="paragraph" w:styleId="Heading1">
    <w:name w:val="heading 1"/>
    <w:basedOn w:val="Normal"/>
    <w:link w:val="Heading1Char"/>
    <w:uiPriority w:val="9"/>
    <w:qFormat/>
    <w:rsid w:val="007511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 w:val="0"/>
      <w:bCs w:val="0"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9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6A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AC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73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D69"/>
  </w:style>
  <w:style w:type="paragraph" w:styleId="Footer">
    <w:name w:val="footer"/>
    <w:basedOn w:val="Normal"/>
    <w:link w:val="FooterChar"/>
    <w:uiPriority w:val="99"/>
    <w:unhideWhenUsed/>
    <w:rsid w:val="00C73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D69"/>
  </w:style>
  <w:style w:type="character" w:customStyle="1" w:styleId="Heading1Char">
    <w:name w:val="Heading 1 Char"/>
    <w:basedOn w:val="DefaultParagraphFont"/>
    <w:link w:val="Heading1"/>
    <w:uiPriority w:val="9"/>
    <w:rsid w:val="00751147"/>
    <w:rPr>
      <w:rFonts w:ascii="Times New Roman" w:eastAsia="Times New Roman" w:hAnsi="Times New Roman" w:cs="Times New Roman"/>
      <w:b w:val="0"/>
      <w:bCs w:val="0"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316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6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6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6F3"/>
    <w:rPr>
      <w:b w:val="0"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6F3"/>
    <w:rPr>
      <w:b w:val="0"/>
      <w:bCs w:val="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A3564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E8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82BE5"/>
  </w:style>
  <w:style w:type="character" w:customStyle="1" w:styleId="eop">
    <w:name w:val="eop"/>
    <w:basedOn w:val="DefaultParagraphFont"/>
    <w:rsid w:val="00E82BE5"/>
  </w:style>
  <w:style w:type="character" w:styleId="Emphasis">
    <w:name w:val="Emphasis"/>
    <w:basedOn w:val="DefaultParagraphFont"/>
    <w:uiPriority w:val="20"/>
    <w:qFormat/>
    <w:rsid w:val="003F496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15067"/>
    <w:rPr>
      <w:i/>
      <w:iCs/>
      <w:color w:val="C7047E" w:themeColor="accent1"/>
    </w:rPr>
  </w:style>
  <w:style w:type="paragraph" w:styleId="NoSpacing">
    <w:name w:val="No Spacing"/>
    <w:uiPriority w:val="1"/>
    <w:qFormat/>
    <w:rsid w:val="002D07F2"/>
    <w:pPr>
      <w:spacing w:after="0" w:line="240" w:lineRule="auto"/>
    </w:pPr>
  </w:style>
  <w:style w:type="paragraph" w:styleId="Revision">
    <w:name w:val="Revision"/>
    <w:hidden/>
    <w:uiPriority w:val="99"/>
    <w:semiHidden/>
    <w:rsid w:val="009952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image002.png@01D83300.8EF447A0" TargetMode="External"/><Relationship Id="rId18" Type="http://schemas.openxmlformats.org/officeDocument/2006/relationships/hyperlink" Target="https://www.chewgroup.org.uk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the-sra.org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valuation.org.uk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83300.8EF447A0" TargetMode="External"/><Relationship Id="rId5" Type="http://schemas.openxmlformats.org/officeDocument/2006/relationships/styles" Target="styles.xml"/><Relationship Id="rId15" Type="http://schemas.openxmlformats.org/officeDocument/2006/relationships/image" Target="cid:image007.png@01D83300.DDE8AEA0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dartington.org.uk/keira-blog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London Funde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7047E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London Funders">
      <a:majorFont>
        <a:latin typeface="Calibre"/>
        <a:ea typeface=""/>
        <a:cs typeface=""/>
      </a:majorFont>
      <a:minorFont>
        <a:latin typeface="Calibr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B5EDB9AF30049BA9235DA3D725854" ma:contentTypeVersion="13" ma:contentTypeDescription="Create a new document." ma:contentTypeScope="" ma:versionID="e257388852dd7c999f371cc377f19b6a">
  <xsd:schema xmlns:xsd="http://www.w3.org/2001/XMLSchema" xmlns:xs="http://www.w3.org/2001/XMLSchema" xmlns:p="http://schemas.microsoft.com/office/2006/metadata/properties" xmlns:ns2="1d3e7ae0-a111-4f7f-b0e8-274c401a14d2" xmlns:ns3="bec6d8a1-fcfc-49f1-a6de-fcb0feaf700a" targetNamespace="http://schemas.microsoft.com/office/2006/metadata/properties" ma:root="true" ma:fieldsID="5f5adc9425020729dff952d59df383fe" ns2:_="" ns3:_="">
    <xsd:import namespace="1d3e7ae0-a111-4f7f-b0e8-274c401a14d2"/>
    <xsd:import namespace="bec6d8a1-fcfc-49f1-a6de-fcb0feaf70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e7ae0-a111-4f7f-b0e8-274c401a1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6d8a1-fcfc-49f1-a6de-fcb0feaf700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D720BB-A8C8-400C-9635-A0A1E99C9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e7ae0-a111-4f7f-b0e8-274c401a14d2"/>
    <ds:schemaRef ds:uri="bec6d8a1-fcfc-49f1-a6de-fcb0feaf70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2DBD4F-DAA2-4238-BC7B-1E593D1F5E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731A60-840E-482B-BDF4-6DF859E429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1023</Words>
  <Characters>5832</Characters>
  <Application>Microsoft Office Word</Application>
  <DocSecurity>0</DocSecurity>
  <Lines>48</Lines>
  <Paragraphs>13</Paragraphs>
  <ScaleCrop>false</ScaleCrop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Bratlie</dc:creator>
  <cp:keywords/>
  <dc:description/>
  <cp:lastModifiedBy>Jessica Herbert</cp:lastModifiedBy>
  <cp:revision>115</cp:revision>
  <dcterms:created xsi:type="dcterms:W3CDTF">2022-03-17T11:57:00Z</dcterms:created>
  <dcterms:modified xsi:type="dcterms:W3CDTF">2022-03-21T15:30:00Z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0x0101006A9B5EDB9AF30049BA9235DA3D725854</vt:lpwstr>
  </property>
</Properties>
</file>